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A95267" w14:textId="77777777" w:rsidR="0074696E" w:rsidRPr="004C6EEE" w:rsidRDefault="00EA3010" w:rsidP="00AD784C">
      <w:pPr>
        <w:pStyle w:val="Spacerparatopoffirstpage"/>
      </w:pPr>
      <w:r>
        <w:rPr>
          <w:lang w:val="en-US"/>
        </w:rPr>
        <w:drawing>
          <wp:anchor distT="0" distB="0" distL="114300" distR="114300" simplePos="0" relativeHeight="251658240" behindDoc="1" locked="0" layoutInCell="0" allowOverlap="1" wp14:anchorId="75944214" wp14:editId="5F2D8644">
            <wp:simplePos x="0" y="0"/>
            <wp:positionH relativeFrom="page">
              <wp:align>left</wp:align>
            </wp:positionH>
            <wp:positionV relativeFrom="page">
              <wp:align>top</wp:align>
            </wp:positionV>
            <wp:extent cx="7563600" cy="2070360"/>
            <wp:effectExtent l="0" t="0" r="0" b="6350"/>
            <wp:wrapNone/>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11"/>
                    <a:stretch>
                      <a:fillRect/>
                    </a:stretch>
                  </pic:blipFill>
                  <pic:spPr bwMode="auto">
                    <a:xfrm>
                      <a:off x="0" y="0"/>
                      <a:ext cx="7563600" cy="2070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CB37AD" w14:textId="77777777" w:rsidR="00A62D44" w:rsidRPr="004C6EEE" w:rsidRDefault="00A62D44" w:rsidP="004C6EEE">
      <w:pPr>
        <w:pStyle w:val="Sectionbreakfirstpage"/>
        <w:sectPr w:rsidR="00A62D44" w:rsidRPr="004C6EEE" w:rsidSect="00F304E7">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W w:w="0" w:type="auto"/>
        <w:tblCellMar>
          <w:left w:w="0" w:type="dxa"/>
          <w:right w:w="0" w:type="dxa"/>
        </w:tblCellMar>
        <w:tblLook w:val="0600" w:firstRow="0" w:lastRow="0" w:firstColumn="0" w:lastColumn="0" w:noHBand="1" w:noVBand="1"/>
      </w:tblPr>
      <w:tblGrid>
        <w:gridCol w:w="8273"/>
      </w:tblGrid>
      <w:tr w:rsidR="00AD784C" w14:paraId="3B696C8F" w14:textId="77777777" w:rsidTr="006A1C8E">
        <w:trPr>
          <w:trHeight w:val="1024"/>
        </w:trPr>
        <w:tc>
          <w:tcPr>
            <w:tcW w:w="8273" w:type="dxa"/>
            <w:shd w:val="clear" w:color="auto" w:fill="auto"/>
            <w:vAlign w:val="bottom"/>
          </w:tcPr>
          <w:p w14:paraId="52239DCC" w14:textId="52C391C6" w:rsidR="00AD784C" w:rsidRPr="00D14BB6" w:rsidRDefault="00B21610" w:rsidP="00F7415F">
            <w:pPr>
              <w:pStyle w:val="Heading1"/>
              <w:rPr>
                <w:color w:val="FFFFFF" w:themeColor="background1"/>
              </w:rPr>
            </w:pPr>
            <w:r>
              <w:rPr>
                <w:color w:val="FFFFFF" w:themeColor="background1"/>
              </w:rPr>
              <w:t>COVID</w:t>
            </w:r>
            <w:r w:rsidR="001F624A">
              <w:rPr>
                <w:color w:val="FFFFFF" w:themeColor="background1"/>
              </w:rPr>
              <w:t xml:space="preserve"> </w:t>
            </w:r>
            <w:r>
              <w:rPr>
                <w:color w:val="FFFFFF" w:themeColor="background1"/>
              </w:rPr>
              <w:t xml:space="preserve">Safe plan </w:t>
            </w:r>
          </w:p>
        </w:tc>
      </w:tr>
      <w:tr w:rsidR="00AD784C" w14:paraId="187772EA" w14:textId="77777777" w:rsidTr="006A1C8E">
        <w:trPr>
          <w:trHeight w:hRule="exact" w:val="836"/>
        </w:trPr>
        <w:tc>
          <w:tcPr>
            <w:tcW w:w="8273" w:type="dxa"/>
            <w:shd w:val="clear" w:color="auto" w:fill="auto"/>
            <w:tcMar>
              <w:top w:w="170" w:type="dxa"/>
              <w:bottom w:w="510" w:type="dxa"/>
            </w:tcMar>
          </w:tcPr>
          <w:p w14:paraId="56766E6F" w14:textId="33BC4880" w:rsidR="00BC4C09" w:rsidRPr="00AD784C" w:rsidRDefault="00BC4C09" w:rsidP="004F5FDF">
            <w:pPr>
              <w:pStyle w:val="DHHSmainsubheading"/>
            </w:pPr>
          </w:p>
        </w:tc>
      </w:tr>
    </w:tbl>
    <w:p w14:paraId="56772EE5" w14:textId="77777777" w:rsidR="00B21610" w:rsidRDefault="00B21610" w:rsidP="00926DF5">
      <w:pPr>
        <w:pStyle w:val="DHHSbody"/>
        <w:rPr>
          <w:rStyle w:val="Hyperlink"/>
          <w:i/>
          <w:iCs/>
          <w:color w:val="201547"/>
          <w:sz w:val="24"/>
          <w:szCs w:val="24"/>
          <w:highlight w:val="yellow"/>
          <w:u w:val="none"/>
        </w:rPr>
      </w:pPr>
    </w:p>
    <w:p w14:paraId="5B711FEE" w14:textId="66F4558E" w:rsidR="00677DE7" w:rsidRPr="00C96D24" w:rsidRDefault="00DE50D6" w:rsidP="00926DF5">
      <w:pPr>
        <w:pStyle w:val="DHHSbody"/>
        <w:rPr>
          <w:rStyle w:val="Hyperlink"/>
          <w:i/>
          <w:iCs/>
          <w:color w:val="201547"/>
          <w:sz w:val="18"/>
          <w:szCs w:val="18"/>
          <w:highlight w:val="yellow"/>
          <w:u w:val="none"/>
        </w:rPr>
      </w:pPr>
      <w:r w:rsidRPr="00C96D24">
        <w:rPr>
          <w:rStyle w:val="Hyperlink"/>
          <w:i/>
          <w:iCs/>
          <w:color w:val="201547"/>
          <w:sz w:val="18"/>
          <w:szCs w:val="18"/>
          <w:u w:val="none"/>
        </w:rPr>
        <w:t xml:space="preserve">Guidance on how to prepare your COVID Safe plan is available </w:t>
      </w:r>
      <w:r w:rsidRPr="00C96D24">
        <w:rPr>
          <w:rStyle w:val="Hyperlink"/>
          <w:i/>
          <w:iCs/>
          <w:color w:val="201547"/>
          <w:sz w:val="18"/>
          <w:szCs w:val="18"/>
          <w:highlight w:val="yellow"/>
          <w:u w:val="single"/>
        </w:rPr>
        <w:t>here</w:t>
      </w:r>
      <w:r w:rsidRPr="00C96D24">
        <w:rPr>
          <w:rStyle w:val="Hyperlink"/>
          <w:i/>
          <w:iCs/>
          <w:color w:val="201547"/>
          <w:sz w:val="18"/>
          <w:szCs w:val="18"/>
          <w:u w:val="none"/>
        </w:rPr>
        <w:t xml:space="preserve">. </w:t>
      </w:r>
    </w:p>
    <w:p w14:paraId="355FAB0F" w14:textId="19C2A8B1" w:rsidR="00FE2779" w:rsidRPr="00FE2779" w:rsidRDefault="00833564" w:rsidP="00402F3C">
      <w:pPr>
        <w:pStyle w:val="DHHSbody"/>
        <w:pBdr>
          <w:top w:val="single" w:sz="4" w:space="1" w:color="FFFFFF" w:themeColor="background1"/>
          <w:left w:val="single" w:sz="4" w:space="4" w:color="FFFFFF" w:themeColor="background1"/>
          <w:bottom w:val="single" w:sz="4" w:space="1" w:color="FFFFFF" w:themeColor="background1"/>
          <w:right w:val="single" w:sz="4" w:space="0" w:color="FFFFFF" w:themeColor="background1"/>
        </w:pBdr>
        <w:shd w:val="clear" w:color="auto" w:fill="F2F2F2" w:themeFill="background1" w:themeFillShade="F2"/>
        <w:rPr>
          <w:rStyle w:val="Hyperlink"/>
          <w:b/>
          <w:bCs/>
          <w:color w:val="201547"/>
          <w:u w:val="none"/>
        </w:rPr>
      </w:pPr>
      <w:r>
        <w:rPr>
          <w:rStyle w:val="Hyperlink"/>
          <w:b/>
          <w:bCs/>
          <w:color w:val="201547"/>
          <w:u w:val="none"/>
        </w:rPr>
        <w:t>Our C</w:t>
      </w:r>
      <w:r w:rsidR="006A1C8E">
        <w:rPr>
          <w:rStyle w:val="Hyperlink"/>
          <w:b/>
          <w:bCs/>
          <w:color w:val="201547"/>
          <w:u w:val="none"/>
        </w:rPr>
        <w:t>OVID</w:t>
      </w:r>
      <w:r w:rsidR="001F624A">
        <w:rPr>
          <w:rStyle w:val="Hyperlink"/>
          <w:b/>
          <w:bCs/>
          <w:color w:val="201547"/>
          <w:u w:val="none"/>
        </w:rPr>
        <w:t xml:space="preserve"> </w:t>
      </w:r>
      <w:r>
        <w:rPr>
          <w:rStyle w:val="Hyperlink"/>
          <w:b/>
          <w:bCs/>
          <w:color w:val="201547"/>
          <w:u w:val="none"/>
        </w:rPr>
        <w:t>Safe Plan</w:t>
      </w:r>
    </w:p>
    <w:p w14:paraId="2D6E64B6" w14:textId="64D31731" w:rsidR="00FE2779" w:rsidRPr="00FE2779" w:rsidRDefault="00FE2779" w:rsidP="00402F3C">
      <w:pPr>
        <w:pStyle w:val="DHHSbody"/>
        <w:pBdr>
          <w:top w:val="single" w:sz="4" w:space="1" w:color="FFFFFF" w:themeColor="background1"/>
          <w:left w:val="single" w:sz="4" w:space="4" w:color="FFFFFF" w:themeColor="background1"/>
          <w:bottom w:val="single" w:sz="4" w:space="1" w:color="FFFFFF" w:themeColor="background1"/>
          <w:right w:val="single" w:sz="4" w:space="0" w:color="FFFFFF" w:themeColor="background1"/>
        </w:pBdr>
        <w:shd w:val="clear" w:color="auto" w:fill="F2F2F2" w:themeFill="background1" w:themeFillShade="F2"/>
        <w:rPr>
          <w:rStyle w:val="Hyperlink"/>
          <w:color w:val="201547"/>
          <w:u w:val="none"/>
        </w:rPr>
      </w:pPr>
      <w:r>
        <w:rPr>
          <w:rStyle w:val="Hyperlink"/>
          <w:color w:val="201547"/>
          <w:u w:val="none"/>
        </w:rPr>
        <w:t>Business name:</w:t>
      </w:r>
      <w:r>
        <w:rPr>
          <w:rStyle w:val="Hyperlink"/>
          <w:color w:val="201547"/>
          <w:u w:val="none"/>
        </w:rPr>
        <w:tab/>
      </w:r>
      <w:r w:rsidR="00DE50D6">
        <w:rPr>
          <w:rStyle w:val="Hyperlink"/>
          <w:color w:val="201547"/>
          <w:u w:val="none"/>
        </w:rPr>
        <w:tab/>
      </w:r>
      <w:r>
        <w:rPr>
          <w:rStyle w:val="Hyperlink"/>
          <w:color w:val="201547"/>
          <w:u w:val="none"/>
        </w:rPr>
        <w:tab/>
        <w:t>_____________________________________</w:t>
      </w:r>
    </w:p>
    <w:p w14:paraId="256555D9" w14:textId="112DA585" w:rsidR="00FE2779" w:rsidRDefault="00FE2779" w:rsidP="00402F3C">
      <w:pPr>
        <w:pStyle w:val="DHHSbody"/>
        <w:pBdr>
          <w:top w:val="single" w:sz="4" w:space="1" w:color="FFFFFF" w:themeColor="background1"/>
          <w:left w:val="single" w:sz="4" w:space="4" w:color="FFFFFF" w:themeColor="background1"/>
          <w:bottom w:val="single" w:sz="4" w:space="1" w:color="FFFFFF" w:themeColor="background1"/>
          <w:right w:val="single" w:sz="4" w:space="0" w:color="FFFFFF" w:themeColor="background1"/>
        </w:pBdr>
        <w:shd w:val="clear" w:color="auto" w:fill="F2F2F2" w:themeFill="background1" w:themeFillShade="F2"/>
        <w:rPr>
          <w:rStyle w:val="Hyperlink"/>
          <w:color w:val="201547"/>
          <w:u w:val="none"/>
        </w:rPr>
      </w:pPr>
      <w:r>
        <w:rPr>
          <w:rStyle w:val="Hyperlink"/>
          <w:color w:val="201547"/>
          <w:u w:val="none"/>
        </w:rPr>
        <w:t>Site</w:t>
      </w:r>
      <w:r w:rsidR="000A0AC0">
        <w:rPr>
          <w:rStyle w:val="Hyperlink"/>
          <w:color w:val="201547"/>
          <w:u w:val="none"/>
        </w:rPr>
        <w:t xml:space="preserve"> </w:t>
      </w:r>
      <w:r>
        <w:rPr>
          <w:rStyle w:val="Hyperlink"/>
          <w:color w:val="201547"/>
          <w:u w:val="none"/>
        </w:rPr>
        <w:t>location:</w:t>
      </w:r>
      <w:r>
        <w:rPr>
          <w:rStyle w:val="Hyperlink"/>
          <w:color w:val="201547"/>
          <w:u w:val="none"/>
        </w:rPr>
        <w:tab/>
      </w:r>
      <w:r w:rsidR="00DE50D6">
        <w:rPr>
          <w:rStyle w:val="Hyperlink"/>
          <w:color w:val="201547"/>
          <w:u w:val="none"/>
        </w:rPr>
        <w:tab/>
      </w:r>
      <w:r>
        <w:rPr>
          <w:rStyle w:val="Hyperlink"/>
          <w:color w:val="201547"/>
          <w:u w:val="none"/>
        </w:rPr>
        <w:tab/>
        <w:t>_____________________________________</w:t>
      </w:r>
    </w:p>
    <w:p w14:paraId="14787ACE" w14:textId="1F339651" w:rsidR="00FE2779" w:rsidRDefault="00FE2779" w:rsidP="00402F3C">
      <w:pPr>
        <w:pStyle w:val="DHHSbody"/>
        <w:pBdr>
          <w:top w:val="single" w:sz="4" w:space="1" w:color="FFFFFF" w:themeColor="background1"/>
          <w:left w:val="single" w:sz="4" w:space="4" w:color="FFFFFF" w:themeColor="background1"/>
          <w:bottom w:val="single" w:sz="4" w:space="1" w:color="FFFFFF" w:themeColor="background1"/>
          <w:right w:val="single" w:sz="4" w:space="0" w:color="FFFFFF" w:themeColor="background1"/>
        </w:pBdr>
        <w:shd w:val="clear" w:color="auto" w:fill="F2F2F2" w:themeFill="background1" w:themeFillShade="F2"/>
        <w:rPr>
          <w:rStyle w:val="Hyperlink"/>
          <w:color w:val="201547"/>
          <w:u w:val="none"/>
        </w:rPr>
      </w:pPr>
      <w:r>
        <w:rPr>
          <w:rStyle w:val="Hyperlink"/>
          <w:color w:val="201547"/>
          <w:u w:val="none"/>
        </w:rPr>
        <w:t>Contact person:</w:t>
      </w:r>
      <w:r>
        <w:rPr>
          <w:rStyle w:val="Hyperlink"/>
          <w:color w:val="201547"/>
          <w:u w:val="none"/>
        </w:rPr>
        <w:tab/>
      </w:r>
      <w:r>
        <w:rPr>
          <w:rStyle w:val="Hyperlink"/>
          <w:color w:val="201547"/>
          <w:u w:val="none"/>
        </w:rPr>
        <w:tab/>
      </w:r>
      <w:r w:rsidR="00DE50D6">
        <w:rPr>
          <w:rStyle w:val="Hyperlink"/>
          <w:color w:val="201547"/>
          <w:u w:val="none"/>
        </w:rPr>
        <w:tab/>
      </w:r>
      <w:r>
        <w:rPr>
          <w:rStyle w:val="Hyperlink"/>
          <w:color w:val="201547"/>
          <w:u w:val="none"/>
        </w:rPr>
        <w:t>_____________________________________</w:t>
      </w:r>
    </w:p>
    <w:p w14:paraId="18AB446F" w14:textId="1DFF1524" w:rsidR="00F304E7" w:rsidRDefault="00DE50D6" w:rsidP="005E140B">
      <w:pPr>
        <w:pStyle w:val="DHHSbody"/>
        <w:pBdr>
          <w:top w:val="single" w:sz="4" w:space="1" w:color="FFFFFF" w:themeColor="background1"/>
          <w:left w:val="single" w:sz="4" w:space="4" w:color="FFFFFF" w:themeColor="background1"/>
          <w:bottom w:val="single" w:sz="4" w:space="1" w:color="FFFFFF" w:themeColor="background1"/>
          <w:right w:val="single" w:sz="4" w:space="0" w:color="FFFFFF" w:themeColor="background1"/>
        </w:pBdr>
        <w:shd w:val="clear" w:color="auto" w:fill="F2F2F2" w:themeFill="background1" w:themeFillShade="F2"/>
        <w:rPr>
          <w:rStyle w:val="Hyperlink"/>
          <w:color w:val="201547"/>
          <w:u w:val="none"/>
        </w:rPr>
      </w:pPr>
      <w:r>
        <w:rPr>
          <w:rStyle w:val="Hyperlink"/>
          <w:color w:val="201547"/>
          <w:u w:val="none"/>
        </w:rPr>
        <w:t>Contact person phone</w:t>
      </w:r>
      <w:r w:rsidR="00F304E7">
        <w:rPr>
          <w:rStyle w:val="Hyperlink"/>
          <w:color w:val="201547"/>
          <w:u w:val="none"/>
        </w:rPr>
        <w:t>:</w:t>
      </w:r>
      <w:r>
        <w:rPr>
          <w:rStyle w:val="Hyperlink"/>
          <w:color w:val="201547"/>
          <w:u w:val="none"/>
        </w:rPr>
        <w:tab/>
      </w:r>
      <w:r w:rsidR="00F304E7">
        <w:rPr>
          <w:rStyle w:val="Hyperlink"/>
          <w:color w:val="201547"/>
          <w:u w:val="none"/>
        </w:rPr>
        <w:t xml:space="preserve"> </w:t>
      </w:r>
      <w:r>
        <w:rPr>
          <w:rStyle w:val="Hyperlink"/>
          <w:color w:val="201547"/>
          <w:u w:val="none"/>
        </w:rPr>
        <w:tab/>
      </w:r>
      <w:r w:rsidR="00F304E7">
        <w:rPr>
          <w:rStyle w:val="Hyperlink"/>
          <w:color w:val="201547"/>
          <w:u w:val="none"/>
        </w:rPr>
        <w:t>_____________________________________</w:t>
      </w:r>
    </w:p>
    <w:p w14:paraId="2272782C" w14:textId="24151E20" w:rsidR="00DE50D6" w:rsidRPr="00254271" w:rsidRDefault="00DE50D6" w:rsidP="005E140B">
      <w:pPr>
        <w:pStyle w:val="DHHSbody"/>
        <w:pBdr>
          <w:top w:val="single" w:sz="4" w:space="1" w:color="FFFFFF" w:themeColor="background1"/>
          <w:left w:val="single" w:sz="4" w:space="4" w:color="FFFFFF" w:themeColor="background1"/>
          <w:bottom w:val="single" w:sz="4" w:space="1" w:color="FFFFFF" w:themeColor="background1"/>
          <w:right w:val="single" w:sz="4" w:space="0" w:color="FFFFFF" w:themeColor="background1"/>
        </w:pBdr>
        <w:shd w:val="clear" w:color="auto" w:fill="F2F2F2" w:themeFill="background1" w:themeFillShade="F2"/>
        <w:rPr>
          <w:rStyle w:val="Hyperlink"/>
          <w:color w:val="201547"/>
          <w:u w:val="none"/>
        </w:rPr>
      </w:pPr>
      <w:r>
        <w:rPr>
          <w:rStyle w:val="Hyperlink"/>
          <w:color w:val="201547"/>
          <w:u w:val="none"/>
        </w:rPr>
        <w:t xml:space="preserve">Date prepared: </w:t>
      </w:r>
      <w:r>
        <w:rPr>
          <w:rStyle w:val="Hyperlink"/>
          <w:color w:val="201547"/>
          <w:u w:val="none"/>
        </w:rPr>
        <w:tab/>
      </w:r>
      <w:r>
        <w:rPr>
          <w:rStyle w:val="Hyperlink"/>
          <w:color w:val="201547"/>
          <w:u w:val="none"/>
        </w:rPr>
        <w:tab/>
      </w:r>
      <w:r>
        <w:rPr>
          <w:rStyle w:val="Hyperlink"/>
          <w:color w:val="201547"/>
          <w:u w:val="none"/>
        </w:rPr>
        <w:tab/>
        <w:t>_____________________________________</w:t>
      </w:r>
    </w:p>
    <w:p w14:paraId="3B465F11" w14:textId="4D0C9B20" w:rsidR="00AC3514" w:rsidRDefault="00AC3514">
      <w:pPr>
        <w:rPr>
          <w:rStyle w:val="Hyperlink"/>
          <w:rFonts w:ascii="Arial" w:eastAsia="Times" w:hAnsi="Arial" w:cs="Times New Roman"/>
          <w:sz w:val="20"/>
          <w:szCs w:val="20"/>
          <w:lang w:eastAsia="en-US"/>
        </w:rPr>
      </w:pPr>
    </w:p>
    <w:p w14:paraId="77A7FDAD" w14:textId="77777777" w:rsidR="00F304E7" w:rsidRDefault="00F304E7">
      <w:pPr>
        <w:rPr>
          <w:rStyle w:val="Hyperlink"/>
          <w:rFonts w:ascii="Arial" w:eastAsia="Times" w:hAnsi="Arial" w:cs="Times New Roman"/>
          <w:sz w:val="20"/>
          <w:szCs w:val="20"/>
          <w:lang w:eastAsia="en-US"/>
        </w:rPr>
      </w:pPr>
    </w:p>
    <w:tbl>
      <w:tblPr>
        <w:tblStyle w:val="TableGrid"/>
        <w:tblW w:w="10271" w:type="dxa"/>
        <w:tblLook w:val="04A0" w:firstRow="1" w:lastRow="0" w:firstColumn="1" w:lastColumn="0" w:noHBand="0" w:noVBand="1"/>
      </w:tblPr>
      <w:tblGrid>
        <w:gridCol w:w="3495"/>
        <w:gridCol w:w="6776"/>
      </w:tblGrid>
      <w:tr w:rsidR="00B17DDD" w:rsidRPr="00735AA4" w14:paraId="27BAEF9F" w14:textId="77777777" w:rsidTr="00677DE7">
        <w:trPr>
          <w:trHeight w:val="352"/>
          <w:tblHeader/>
        </w:trPr>
        <w:tc>
          <w:tcPr>
            <w:tcW w:w="3495" w:type="dxa"/>
            <w:shd w:val="clear" w:color="auto" w:fill="201547"/>
          </w:tcPr>
          <w:p w14:paraId="116FDDE6" w14:textId="247DD156" w:rsidR="00ED1636" w:rsidRPr="00735AA4" w:rsidRDefault="00FE2779" w:rsidP="00860811">
            <w:pPr>
              <w:pStyle w:val="BodyText"/>
              <w:spacing w:before="40" w:after="40" w:line="240" w:lineRule="auto"/>
              <w:jc w:val="both"/>
              <w:rPr>
                <w:rFonts w:ascii="Arial" w:hAnsi="Arial"/>
                <w:b/>
                <w:color w:val="FFFFFF" w:themeColor="background1"/>
                <w:sz w:val="18"/>
                <w:szCs w:val="18"/>
              </w:rPr>
            </w:pPr>
            <w:r>
              <w:rPr>
                <w:rFonts w:ascii="Arial" w:hAnsi="Arial"/>
                <w:b/>
                <w:color w:val="FFFFFF" w:themeColor="background1"/>
                <w:sz w:val="18"/>
                <w:szCs w:val="18"/>
              </w:rPr>
              <w:t>Guidance</w:t>
            </w:r>
          </w:p>
        </w:tc>
        <w:tc>
          <w:tcPr>
            <w:tcW w:w="6775" w:type="dxa"/>
            <w:tcBorders>
              <w:right w:val="single" w:sz="4" w:space="0" w:color="auto"/>
            </w:tcBorders>
            <w:shd w:val="clear" w:color="auto" w:fill="201547"/>
          </w:tcPr>
          <w:p w14:paraId="0BA0827F" w14:textId="0C052F43" w:rsidR="00ED1636" w:rsidRPr="004640D4" w:rsidRDefault="00FE2779" w:rsidP="00833564">
            <w:pPr>
              <w:pStyle w:val="BodyText"/>
              <w:spacing w:before="40" w:after="40" w:line="240" w:lineRule="auto"/>
              <w:jc w:val="both"/>
              <w:rPr>
                <w:rFonts w:ascii="Arial" w:hAnsi="Arial"/>
                <w:b/>
                <w:color w:val="auto"/>
              </w:rPr>
            </w:pPr>
            <w:r w:rsidRPr="004640D4">
              <w:rPr>
                <w:rFonts w:ascii="Arial" w:hAnsi="Arial"/>
                <w:b/>
                <w:color w:val="auto"/>
              </w:rPr>
              <w:t xml:space="preserve">Action </w:t>
            </w:r>
            <w:r w:rsidR="00C520EC" w:rsidRPr="004640D4">
              <w:rPr>
                <w:rFonts w:ascii="Arial" w:hAnsi="Arial"/>
                <w:b/>
                <w:color w:val="auto"/>
              </w:rPr>
              <w:t>to mitigate the introduction and spread of COVID-19</w:t>
            </w:r>
          </w:p>
        </w:tc>
      </w:tr>
      <w:tr w:rsidR="00ED1636" w:rsidRPr="001726E1" w14:paraId="61BC3033" w14:textId="77777777" w:rsidTr="00916F10">
        <w:trPr>
          <w:trHeight w:val="275"/>
        </w:trPr>
        <w:tc>
          <w:tcPr>
            <w:tcW w:w="10271" w:type="dxa"/>
            <w:gridSpan w:val="2"/>
            <w:shd w:val="clear" w:color="auto" w:fill="E6E2F6"/>
            <w:vAlign w:val="center"/>
          </w:tcPr>
          <w:p w14:paraId="4230B5D3" w14:textId="48743036" w:rsidR="00ED1636" w:rsidRPr="004640D4" w:rsidRDefault="00FE2779" w:rsidP="00ED1636">
            <w:pPr>
              <w:rPr>
                <w:rFonts w:ascii="Arial" w:hAnsi="Arial" w:cs="Arial"/>
                <w:b/>
                <w:bCs/>
                <w:sz w:val="20"/>
                <w:szCs w:val="20"/>
              </w:rPr>
            </w:pPr>
            <w:r w:rsidRPr="004640D4">
              <w:rPr>
                <w:rFonts w:ascii="Arial" w:hAnsi="Arial" w:cs="Arial"/>
                <w:b/>
                <w:bCs/>
                <w:sz w:val="20"/>
                <w:szCs w:val="20"/>
              </w:rPr>
              <w:t>Hygiene</w:t>
            </w:r>
          </w:p>
        </w:tc>
      </w:tr>
      <w:tr w:rsidR="00254271" w:rsidRPr="001726E1" w14:paraId="3AF50633" w14:textId="77777777" w:rsidTr="00916F10">
        <w:trPr>
          <w:trHeight w:val="2136"/>
        </w:trPr>
        <w:tc>
          <w:tcPr>
            <w:tcW w:w="3495" w:type="dxa"/>
            <w:vAlign w:val="center"/>
          </w:tcPr>
          <w:p w14:paraId="6A1636E3" w14:textId="2EC00324" w:rsidR="00FE2779" w:rsidRPr="007360F9" w:rsidRDefault="00FE2779" w:rsidP="007360F9">
            <w:pPr>
              <w:pStyle w:val="Heading4"/>
              <w:keepNext w:val="0"/>
              <w:keepLines w:val="0"/>
              <w:numPr>
                <w:ilvl w:val="3"/>
                <w:numId w:val="0"/>
              </w:numPr>
              <w:tabs>
                <w:tab w:val="num" w:pos="0"/>
              </w:tabs>
              <w:spacing w:before="0" w:after="0" w:line="240" w:lineRule="auto"/>
              <w:rPr>
                <w:sz w:val="18"/>
                <w:szCs w:val="18"/>
              </w:rPr>
            </w:pPr>
            <w:r w:rsidRPr="00FE2779">
              <w:rPr>
                <w:sz w:val="18"/>
                <w:szCs w:val="18"/>
              </w:rPr>
              <w:t>Provide and promote hand sanitiser</w:t>
            </w:r>
            <w:r w:rsidR="007360F9">
              <w:rPr>
                <w:sz w:val="18"/>
                <w:szCs w:val="18"/>
              </w:rPr>
              <w:t xml:space="preserve"> stations</w:t>
            </w:r>
            <w:r w:rsidRPr="00FE2779">
              <w:rPr>
                <w:sz w:val="18"/>
                <w:szCs w:val="18"/>
              </w:rPr>
              <w:t xml:space="preserve"> for use on entering building</w:t>
            </w:r>
            <w:r>
              <w:rPr>
                <w:sz w:val="18"/>
                <w:szCs w:val="18"/>
              </w:rPr>
              <w:t xml:space="preserve"> </w:t>
            </w:r>
            <w:r w:rsidR="00C520EC">
              <w:rPr>
                <w:sz w:val="18"/>
                <w:szCs w:val="18"/>
              </w:rPr>
              <w:t xml:space="preserve">and other locations in the </w:t>
            </w:r>
            <w:r w:rsidR="002E2C40">
              <w:rPr>
                <w:sz w:val="18"/>
                <w:szCs w:val="18"/>
              </w:rPr>
              <w:t xml:space="preserve">worksite </w:t>
            </w:r>
            <w:r>
              <w:rPr>
                <w:sz w:val="18"/>
                <w:szCs w:val="18"/>
              </w:rPr>
              <w:t xml:space="preserve">and ensure adequate supplies of </w:t>
            </w:r>
            <w:r w:rsidR="00B17DDD">
              <w:rPr>
                <w:sz w:val="18"/>
                <w:szCs w:val="18"/>
              </w:rPr>
              <w:t xml:space="preserve">hand </w:t>
            </w:r>
            <w:r>
              <w:rPr>
                <w:sz w:val="18"/>
                <w:szCs w:val="18"/>
              </w:rPr>
              <w:t xml:space="preserve">soap </w:t>
            </w:r>
            <w:r w:rsidR="00B17DDD">
              <w:rPr>
                <w:sz w:val="18"/>
                <w:szCs w:val="18"/>
              </w:rPr>
              <w:t xml:space="preserve">and paper towels </w:t>
            </w:r>
            <w:r>
              <w:rPr>
                <w:sz w:val="18"/>
                <w:szCs w:val="18"/>
              </w:rPr>
              <w:t xml:space="preserve">are available for staff. </w:t>
            </w:r>
          </w:p>
        </w:tc>
        <w:tc>
          <w:tcPr>
            <w:tcW w:w="6775" w:type="dxa"/>
            <w:vAlign w:val="center"/>
          </w:tcPr>
          <w:p w14:paraId="731FEC83" w14:textId="77777777" w:rsidR="001878BD" w:rsidRPr="004640D4" w:rsidRDefault="00C570A6" w:rsidP="004640D4">
            <w:pPr>
              <w:pStyle w:val="BodyText"/>
              <w:numPr>
                <w:ilvl w:val="0"/>
                <w:numId w:val="36"/>
              </w:numPr>
              <w:spacing w:before="0" w:after="0" w:line="240" w:lineRule="auto"/>
              <w:rPr>
                <w:rFonts w:ascii="Arial" w:hAnsi="Arial" w:cs="Arial"/>
                <w:i/>
                <w:iCs/>
                <w:color w:val="auto"/>
              </w:rPr>
            </w:pPr>
            <w:r w:rsidRPr="004640D4">
              <w:rPr>
                <w:rFonts w:ascii="Arial" w:hAnsi="Arial" w:cs="Arial"/>
                <w:i/>
                <w:iCs/>
                <w:color w:val="auto"/>
              </w:rPr>
              <w:t>Set up hand sanitiser stations at point of entry to main areas and throughout the facility</w:t>
            </w:r>
            <w:r w:rsidR="001878BD" w:rsidRPr="004640D4">
              <w:rPr>
                <w:rFonts w:ascii="Arial" w:hAnsi="Arial" w:cs="Arial"/>
                <w:i/>
                <w:iCs/>
                <w:color w:val="auto"/>
              </w:rPr>
              <w:t>;</w:t>
            </w:r>
          </w:p>
          <w:p w14:paraId="741CFBC8" w14:textId="6959978B" w:rsidR="001878BD" w:rsidRPr="004640D4" w:rsidRDefault="00C570A6" w:rsidP="004640D4">
            <w:pPr>
              <w:pStyle w:val="BodyText"/>
              <w:numPr>
                <w:ilvl w:val="0"/>
                <w:numId w:val="36"/>
              </w:numPr>
              <w:spacing w:before="0" w:after="0" w:line="240" w:lineRule="auto"/>
              <w:rPr>
                <w:rFonts w:ascii="Arial" w:hAnsi="Arial" w:cs="Arial"/>
                <w:i/>
                <w:iCs/>
                <w:color w:val="auto"/>
              </w:rPr>
            </w:pPr>
            <w:r w:rsidRPr="004640D4">
              <w:rPr>
                <w:rFonts w:ascii="Arial" w:hAnsi="Arial" w:cs="Arial"/>
                <w:i/>
                <w:iCs/>
                <w:color w:val="auto"/>
              </w:rPr>
              <w:t xml:space="preserve">ensure all people who enter at any point sanitise </w:t>
            </w:r>
            <w:r w:rsidR="001878BD" w:rsidRPr="004640D4">
              <w:rPr>
                <w:rFonts w:ascii="Arial" w:hAnsi="Arial" w:cs="Arial"/>
                <w:i/>
                <w:iCs/>
                <w:color w:val="auto"/>
              </w:rPr>
              <w:t xml:space="preserve">their hands </w:t>
            </w:r>
          </w:p>
          <w:p w14:paraId="34BC682B" w14:textId="250CD660" w:rsidR="00180700" w:rsidRPr="004640D4" w:rsidRDefault="001878BD" w:rsidP="004640D4">
            <w:pPr>
              <w:pStyle w:val="BodyText"/>
              <w:numPr>
                <w:ilvl w:val="0"/>
                <w:numId w:val="36"/>
              </w:numPr>
              <w:spacing w:before="0" w:after="0" w:line="240" w:lineRule="auto"/>
              <w:rPr>
                <w:rFonts w:ascii="Arial" w:hAnsi="Arial" w:cs="Arial"/>
                <w:i/>
                <w:iCs/>
                <w:color w:val="auto"/>
              </w:rPr>
            </w:pPr>
            <w:r w:rsidRPr="004640D4">
              <w:rPr>
                <w:rFonts w:ascii="Arial" w:hAnsi="Arial" w:cs="Arial"/>
                <w:i/>
                <w:iCs/>
                <w:color w:val="auto"/>
              </w:rPr>
              <w:t>put a</w:t>
            </w:r>
            <w:r w:rsidR="00C570A6" w:rsidRPr="004640D4">
              <w:rPr>
                <w:rFonts w:ascii="Arial" w:hAnsi="Arial" w:cs="Arial"/>
                <w:i/>
                <w:iCs/>
                <w:color w:val="auto"/>
              </w:rPr>
              <w:t xml:space="preserve"> sign up requiring </w:t>
            </w:r>
            <w:r w:rsidRPr="004640D4">
              <w:rPr>
                <w:rFonts w:ascii="Arial" w:hAnsi="Arial" w:cs="Arial"/>
                <w:i/>
                <w:iCs/>
                <w:color w:val="auto"/>
              </w:rPr>
              <w:t>people to use sanitiser on entry</w:t>
            </w:r>
            <w:r w:rsidR="00C570A6" w:rsidRPr="004640D4">
              <w:rPr>
                <w:rFonts w:ascii="Arial" w:hAnsi="Arial" w:cs="Arial"/>
                <w:i/>
                <w:iCs/>
                <w:color w:val="auto"/>
              </w:rPr>
              <w:t>.</w:t>
            </w:r>
          </w:p>
        </w:tc>
      </w:tr>
      <w:tr w:rsidR="00254271" w14:paraId="6EB4EC65" w14:textId="77777777" w:rsidTr="00916F10">
        <w:trPr>
          <w:trHeight w:val="2136"/>
        </w:trPr>
        <w:tc>
          <w:tcPr>
            <w:tcW w:w="3495" w:type="dxa"/>
            <w:vAlign w:val="center"/>
          </w:tcPr>
          <w:p w14:paraId="23F9BBE0" w14:textId="2A68EFA3" w:rsidR="00B17DDD" w:rsidRPr="007360F9" w:rsidRDefault="00B17DDD" w:rsidP="007360F9">
            <w:pPr>
              <w:pStyle w:val="Heading4"/>
              <w:keepNext w:val="0"/>
              <w:keepLines w:val="0"/>
              <w:numPr>
                <w:ilvl w:val="3"/>
                <w:numId w:val="0"/>
              </w:numPr>
              <w:tabs>
                <w:tab w:val="num" w:pos="0"/>
              </w:tabs>
              <w:spacing w:before="0" w:after="0" w:line="240" w:lineRule="auto"/>
              <w:rPr>
                <w:sz w:val="18"/>
                <w:szCs w:val="18"/>
              </w:rPr>
            </w:pPr>
            <w:r>
              <w:rPr>
                <w:sz w:val="18"/>
                <w:szCs w:val="18"/>
              </w:rPr>
              <w:t xml:space="preserve">Where possible: </w:t>
            </w:r>
            <w:r w:rsidR="00254271" w:rsidRPr="00BF2465">
              <w:rPr>
                <w:sz w:val="18"/>
                <w:szCs w:val="18"/>
              </w:rPr>
              <w:t>enhance airflow</w:t>
            </w:r>
            <w:r w:rsidR="00254271">
              <w:rPr>
                <w:sz w:val="18"/>
                <w:szCs w:val="18"/>
              </w:rPr>
              <w:t xml:space="preserve"> by </w:t>
            </w:r>
            <w:r>
              <w:rPr>
                <w:sz w:val="18"/>
                <w:szCs w:val="18"/>
              </w:rPr>
              <w:t>o</w:t>
            </w:r>
            <w:r w:rsidRPr="00BF2465">
              <w:rPr>
                <w:sz w:val="18"/>
                <w:szCs w:val="18"/>
              </w:rPr>
              <w:t>pen</w:t>
            </w:r>
            <w:r w:rsidR="00254271">
              <w:rPr>
                <w:sz w:val="18"/>
                <w:szCs w:val="18"/>
              </w:rPr>
              <w:t>ing</w:t>
            </w:r>
            <w:r w:rsidRPr="00BF2465">
              <w:rPr>
                <w:sz w:val="18"/>
                <w:szCs w:val="18"/>
              </w:rPr>
              <w:t xml:space="preserve"> windows</w:t>
            </w:r>
            <w:r w:rsidR="00254271">
              <w:rPr>
                <w:sz w:val="18"/>
                <w:szCs w:val="18"/>
              </w:rPr>
              <w:t xml:space="preserve"> and </w:t>
            </w:r>
            <w:r w:rsidRPr="00BF2465">
              <w:rPr>
                <w:sz w:val="18"/>
                <w:szCs w:val="18"/>
              </w:rPr>
              <w:t>adjust</w:t>
            </w:r>
            <w:r w:rsidR="00254271">
              <w:rPr>
                <w:sz w:val="18"/>
                <w:szCs w:val="18"/>
              </w:rPr>
              <w:t>ing</w:t>
            </w:r>
            <w:r w:rsidRPr="00BF2465">
              <w:rPr>
                <w:sz w:val="18"/>
                <w:szCs w:val="18"/>
              </w:rPr>
              <w:t xml:space="preserve"> air conditioning. </w:t>
            </w:r>
          </w:p>
        </w:tc>
        <w:tc>
          <w:tcPr>
            <w:tcW w:w="6775" w:type="dxa"/>
            <w:vAlign w:val="center"/>
          </w:tcPr>
          <w:p w14:paraId="17D35EFC" w14:textId="77777777" w:rsidR="004640D4" w:rsidRDefault="00C570A6" w:rsidP="004640D4">
            <w:pPr>
              <w:pStyle w:val="BodyText"/>
              <w:numPr>
                <w:ilvl w:val="0"/>
                <w:numId w:val="37"/>
              </w:numPr>
              <w:spacing w:before="0" w:after="0" w:line="240" w:lineRule="auto"/>
              <w:rPr>
                <w:rFonts w:ascii="Arial" w:hAnsi="Arial" w:cs="Arial"/>
                <w:i/>
                <w:iCs/>
                <w:color w:val="auto"/>
              </w:rPr>
            </w:pPr>
            <w:r w:rsidRPr="004640D4">
              <w:rPr>
                <w:rFonts w:ascii="Arial" w:hAnsi="Arial" w:cs="Arial"/>
                <w:i/>
                <w:iCs/>
                <w:color w:val="auto"/>
              </w:rPr>
              <w:t xml:space="preserve">Ensure that windows and air conditioning are set for optimum air flow at the start of each workday or shift. </w:t>
            </w:r>
          </w:p>
          <w:p w14:paraId="23618195" w14:textId="5F749DB7" w:rsidR="00B17DDD" w:rsidRPr="004640D4" w:rsidRDefault="00C570A6" w:rsidP="004640D4">
            <w:pPr>
              <w:pStyle w:val="BodyText"/>
              <w:numPr>
                <w:ilvl w:val="0"/>
                <w:numId w:val="37"/>
              </w:numPr>
              <w:spacing w:before="0" w:after="0" w:line="240" w:lineRule="auto"/>
              <w:rPr>
                <w:rFonts w:ascii="Arial" w:hAnsi="Arial" w:cs="Arial"/>
                <w:i/>
                <w:iCs/>
                <w:color w:val="auto"/>
              </w:rPr>
            </w:pPr>
            <w:r w:rsidRPr="004640D4">
              <w:rPr>
                <w:rFonts w:ascii="Arial" w:hAnsi="Arial" w:cs="Arial"/>
                <w:i/>
                <w:iCs/>
                <w:color w:val="auto"/>
              </w:rPr>
              <w:t>Any areas which do not have any airflow will have limited access (such as some storage rooms) or be closed off.</w:t>
            </w:r>
          </w:p>
        </w:tc>
      </w:tr>
      <w:tr w:rsidR="0061257F" w14:paraId="23294E77" w14:textId="77777777" w:rsidTr="00916F10">
        <w:trPr>
          <w:trHeight w:val="2136"/>
        </w:trPr>
        <w:tc>
          <w:tcPr>
            <w:tcW w:w="3495" w:type="dxa"/>
            <w:vAlign w:val="center"/>
          </w:tcPr>
          <w:p w14:paraId="32F9722F" w14:textId="51F3D30C" w:rsidR="0061257F" w:rsidRDefault="00623FF1" w:rsidP="007360F9">
            <w:pPr>
              <w:pStyle w:val="Heading4"/>
              <w:keepNext w:val="0"/>
              <w:keepLines w:val="0"/>
              <w:numPr>
                <w:ilvl w:val="3"/>
                <w:numId w:val="0"/>
              </w:numPr>
              <w:tabs>
                <w:tab w:val="num" w:pos="0"/>
              </w:tabs>
              <w:spacing w:before="0" w:after="0" w:line="240" w:lineRule="auto"/>
              <w:rPr>
                <w:sz w:val="18"/>
                <w:szCs w:val="18"/>
              </w:rPr>
            </w:pPr>
            <w:r>
              <w:rPr>
                <w:sz w:val="18"/>
                <w:szCs w:val="18"/>
              </w:rPr>
              <w:t>In areas or workplaces where it is required, e</w:t>
            </w:r>
            <w:r w:rsidR="0061257F">
              <w:rPr>
                <w:sz w:val="18"/>
                <w:szCs w:val="18"/>
              </w:rPr>
              <w:t>nsure all staff wear a face covering</w:t>
            </w:r>
            <w:r w:rsidR="00F278A0">
              <w:rPr>
                <w:sz w:val="18"/>
                <w:szCs w:val="18"/>
              </w:rPr>
              <w:t xml:space="preserve"> and/or required PPE</w:t>
            </w:r>
            <w:r w:rsidR="00B21610">
              <w:rPr>
                <w:sz w:val="18"/>
                <w:szCs w:val="18"/>
              </w:rPr>
              <w:t xml:space="preserve">, </w:t>
            </w:r>
            <w:r w:rsidR="00B21610" w:rsidRPr="00B21610">
              <w:rPr>
                <w:sz w:val="18"/>
                <w:szCs w:val="18"/>
              </w:rPr>
              <w:t>unless a lawful exception applies</w:t>
            </w:r>
            <w:r w:rsidR="00B21610">
              <w:rPr>
                <w:sz w:val="18"/>
                <w:szCs w:val="18"/>
              </w:rPr>
              <w:t xml:space="preserve">. Ensure </w:t>
            </w:r>
            <w:r w:rsidR="0061257F">
              <w:rPr>
                <w:sz w:val="18"/>
                <w:szCs w:val="18"/>
              </w:rPr>
              <w:t xml:space="preserve">adequate </w:t>
            </w:r>
            <w:r>
              <w:rPr>
                <w:sz w:val="18"/>
                <w:szCs w:val="18"/>
              </w:rPr>
              <w:t xml:space="preserve">face coverings </w:t>
            </w:r>
            <w:r w:rsidR="00F72657">
              <w:rPr>
                <w:sz w:val="18"/>
                <w:szCs w:val="18"/>
              </w:rPr>
              <w:t xml:space="preserve">and PPE </w:t>
            </w:r>
            <w:r w:rsidR="00B21610">
              <w:rPr>
                <w:sz w:val="18"/>
                <w:szCs w:val="18"/>
              </w:rPr>
              <w:t xml:space="preserve">are </w:t>
            </w:r>
            <w:r w:rsidR="0061257F">
              <w:rPr>
                <w:sz w:val="18"/>
                <w:szCs w:val="18"/>
              </w:rPr>
              <w:t xml:space="preserve">available to staff that do not have their own. </w:t>
            </w:r>
          </w:p>
        </w:tc>
        <w:tc>
          <w:tcPr>
            <w:tcW w:w="6775" w:type="dxa"/>
            <w:vAlign w:val="center"/>
          </w:tcPr>
          <w:p w14:paraId="0F423DD5" w14:textId="7694CC1F" w:rsidR="00C570A6" w:rsidRPr="004640D4" w:rsidRDefault="001878BD" w:rsidP="00D35AA6">
            <w:pPr>
              <w:pStyle w:val="BodyText"/>
              <w:numPr>
                <w:ilvl w:val="0"/>
                <w:numId w:val="33"/>
              </w:numPr>
              <w:rPr>
                <w:rFonts w:ascii="Arial" w:hAnsi="Arial" w:cs="Arial"/>
                <w:i/>
                <w:iCs/>
                <w:color w:val="auto"/>
              </w:rPr>
            </w:pPr>
            <w:r w:rsidRPr="004640D4">
              <w:rPr>
                <w:rFonts w:ascii="Arial" w:hAnsi="Arial" w:cs="Arial"/>
                <w:i/>
                <w:iCs/>
                <w:color w:val="auto"/>
              </w:rPr>
              <w:t xml:space="preserve">Ensure </w:t>
            </w:r>
            <w:r w:rsidR="00C570A6" w:rsidRPr="004640D4">
              <w:rPr>
                <w:rFonts w:ascii="Arial" w:hAnsi="Arial" w:cs="Arial"/>
                <w:i/>
                <w:iCs/>
                <w:color w:val="auto"/>
              </w:rPr>
              <w:t xml:space="preserve">face coverings and PPE required for the workplace </w:t>
            </w:r>
            <w:r w:rsidR="004640D4">
              <w:rPr>
                <w:rFonts w:ascii="Arial" w:hAnsi="Arial" w:cs="Arial"/>
                <w:i/>
                <w:iCs/>
                <w:color w:val="auto"/>
              </w:rPr>
              <w:t>are</w:t>
            </w:r>
            <w:r w:rsidRPr="004640D4">
              <w:rPr>
                <w:rFonts w:ascii="Arial" w:hAnsi="Arial" w:cs="Arial"/>
                <w:i/>
                <w:iCs/>
                <w:color w:val="auto"/>
              </w:rPr>
              <w:t xml:space="preserve"> used </w:t>
            </w:r>
            <w:r w:rsidR="00C570A6" w:rsidRPr="004640D4">
              <w:rPr>
                <w:rFonts w:ascii="Arial" w:hAnsi="Arial" w:cs="Arial"/>
                <w:i/>
                <w:iCs/>
                <w:color w:val="auto"/>
              </w:rPr>
              <w:t xml:space="preserve">and </w:t>
            </w:r>
            <w:r w:rsidRPr="004640D4">
              <w:rPr>
                <w:rFonts w:ascii="Arial" w:hAnsi="Arial" w:cs="Arial"/>
                <w:i/>
                <w:iCs/>
                <w:color w:val="auto"/>
              </w:rPr>
              <w:t xml:space="preserve">employees </w:t>
            </w:r>
            <w:r w:rsidR="004640D4" w:rsidRPr="004640D4">
              <w:rPr>
                <w:rFonts w:ascii="Arial" w:hAnsi="Arial" w:cs="Arial"/>
                <w:i/>
                <w:iCs/>
                <w:color w:val="auto"/>
              </w:rPr>
              <w:t>understand when</w:t>
            </w:r>
            <w:r w:rsidR="00C570A6" w:rsidRPr="004640D4">
              <w:rPr>
                <w:rFonts w:ascii="Arial" w:hAnsi="Arial" w:cs="Arial"/>
                <w:i/>
                <w:iCs/>
                <w:color w:val="auto"/>
              </w:rPr>
              <w:t xml:space="preserve"> and how they need to be worn</w:t>
            </w:r>
            <w:r w:rsidR="00D35AA6" w:rsidRPr="004640D4">
              <w:rPr>
                <w:rFonts w:ascii="Arial" w:hAnsi="Arial" w:cs="Arial"/>
                <w:i/>
                <w:iCs/>
                <w:color w:val="auto"/>
              </w:rPr>
              <w:t>.</w:t>
            </w:r>
          </w:p>
          <w:p w14:paraId="269E54D6" w14:textId="0329759A" w:rsidR="0075247C" w:rsidRPr="004640D4" w:rsidRDefault="00C570A6" w:rsidP="00D35AA6">
            <w:pPr>
              <w:pStyle w:val="BodyText"/>
              <w:numPr>
                <w:ilvl w:val="0"/>
                <w:numId w:val="33"/>
              </w:numPr>
              <w:rPr>
                <w:rFonts w:ascii="Arial" w:hAnsi="Arial" w:cs="Arial"/>
                <w:i/>
                <w:iCs/>
                <w:color w:val="auto"/>
              </w:rPr>
            </w:pPr>
            <w:r w:rsidRPr="004640D4">
              <w:rPr>
                <w:rFonts w:ascii="Arial" w:hAnsi="Arial" w:cs="Arial"/>
                <w:i/>
                <w:iCs/>
                <w:color w:val="auto"/>
              </w:rPr>
              <w:t xml:space="preserve">Monitoring use of face coverings </w:t>
            </w:r>
            <w:r w:rsidR="00D35AA6" w:rsidRPr="004640D4">
              <w:rPr>
                <w:rFonts w:ascii="Arial" w:hAnsi="Arial" w:cs="Arial"/>
                <w:i/>
                <w:iCs/>
                <w:color w:val="auto"/>
              </w:rPr>
              <w:t xml:space="preserve">will </w:t>
            </w:r>
            <w:r w:rsidR="004640D4" w:rsidRPr="004640D4">
              <w:rPr>
                <w:rFonts w:ascii="Arial" w:hAnsi="Arial" w:cs="Arial"/>
                <w:i/>
                <w:iCs/>
                <w:color w:val="auto"/>
              </w:rPr>
              <w:t>occur unless</w:t>
            </w:r>
            <w:r w:rsidRPr="004640D4">
              <w:rPr>
                <w:rFonts w:ascii="Arial" w:hAnsi="Arial" w:cs="Arial"/>
                <w:i/>
                <w:iCs/>
                <w:color w:val="auto"/>
              </w:rPr>
              <w:t xml:space="preserve"> a lawful exception applies</w:t>
            </w:r>
            <w:r w:rsidR="00D35AA6" w:rsidRPr="004640D4">
              <w:rPr>
                <w:rFonts w:ascii="Arial" w:hAnsi="Arial" w:cs="Arial"/>
                <w:i/>
                <w:iCs/>
                <w:color w:val="auto"/>
              </w:rPr>
              <w:t>.</w:t>
            </w:r>
          </w:p>
        </w:tc>
      </w:tr>
      <w:tr w:rsidR="00254271" w14:paraId="59161F75" w14:textId="77777777" w:rsidTr="00916F10">
        <w:trPr>
          <w:trHeight w:val="2136"/>
        </w:trPr>
        <w:tc>
          <w:tcPr>
            <w:tcW w:w="3495" w:type="dxa"/>
            <w:vAlign w:val="center"/>
          </w:tcPr>
          <w:p w14:paraId="2DDDD288" w14:textId="2F794A52" w:rsidR="005E7B99" w:rsidRPr="00372B76" w:rsidRDefault="00B17DDD" w:rsidP="00916F10">
            <w:pPr>
              <w:pStyle w:val="Heading4"/>
              <w:keepNext w:val="0"/>
              <w:keepLines w:val="0"/>
              <w:numPr>
                <w:ilvl w:val="3"/>
                <w:numId w:val="0"/>
              </w:numPr>
              <w:tabs>
                <w:tab w:val="num" w:pos="0"/>
              </w:tabs>
              <w:spacing w:before="0" w:line="240" w:lineRule="auto"/>
            </w:pPr>
            <w:r>
              <w:rPr>
                <w:sz w:val="18"/>
                <w:szCs w:val="18"/>
              </w:rPr>
              <w:lastRenderedPageBreak/>
              <w:t xml:space="preserve">Provide training to staff on </w:t>
            </w:r>
            <w:r w:rsidR="00A53255">
              <w:rPr>
                <w:sz w:val="18"/>
                <w:szCs w:val="18"/>
              </w:rPr>
              <w:t xml:space="preserve">the correct </w:t>
            </w:r>
            <w:r w:rsidR="00F90CF2">
              <w:rPr>
                <w:sz w:val="18"/>
                <w:szCs w:val="18"/>
              </w:rPr>
              <w:t xml:space="preserve">use and disposal of face coverings and PPE, and on </w:t>
            </w:r>
            <w:r>
              <w:rPr>
                <w:sz w:val="18"/>
                <w:szCs w:val="18"/>
              </w:rPr>
              <w:t xml:space="preserve">good hygiene practices </w:t>
            </w:r>
            <w:r w:rsidR="00A25F4E">
              <w:rPr>
                <w:sz w:val="18"/>
                <w:szCs w:val="18"/>
              </w:rPr>
              <w:t>and slowing the spread of coronavirus (COVID-19)</w:t>
            </w:r>
            <w:r w:rsidR="006A04EB">
              <w:rPr>
                <w:sz w:val="18"/>
                <w:szCs w:val="18"/>
              </w:rPr>
              <w:t>.</w:t>
            </w:r>
          </w:p>
        </w:tc>
        <w:tc>
          <w:tcPr>
            <w:tcW w:w="6775" w:type="dxa"/>
            <w:vAlign w:val="center"/>
          </w:tcPr>
          <w:p w14:paraId="0666211F" w14:textId="772D7F59" w:rsidR="00D35AA6" w:rsidRPr="004640D4" w:rsidRDefault="00D35AA6" w:rsidP="00D35AA6">
            <w:pPr>
              <w:pStyle w:val="BodyText"/>
              <w:numPr>
                <w:ilvl w:val="0"/>
                <w:numId w:val="33"/>
              </w:numPr>
              <w:rPr>
                <w:rFonts w:ascii="Arial" w:hAnsi="Arial" w:cs="Arial"/>
                <w:i/>
                <w:iCs/>
                <w:color w:val="auto"/>
              </w:rPr>
            </w:pPr>
            <w:r w:rsidRPr="004640D4">
              <w:rPr>
                <w:rFonts w:ascii="Arial" w:hAnsi="Arial" w:cs="Arial"/>
                <w:i/>
                <w:iCs/>
                <w:color w:val="auto"/>
              </w:rPr>
              <w:t>Staff will be educated on hand and cough hygiene.</w:t>
            </w:r>
          </w:p>
          <w:p w14:paraId="31E27E5A" w14:textId="42DEDD63" w:rsidR="00B17DDD" w:rsidRPr="004640D4" w:rsidRDefault="00D35AA6" w:rsidP="00D35AA6">
            <w:pPr>
              <w:pStyle w:val="BodyText"/>
              <w:numPr>
                <w:ilvl w:val="0"/>
                <w:numId w:val="33"/>
              </w:numPr>
              <w:rPr>
                <w:rFonts w:ascii="Arial" w:hAnsi="Arial" w:cs="Arial"/>
                <w:i/>
                <w:iCs/>
                <w:color w:val="auto"/>
              </w:rPr>
            </w:pPr>
            <w:r w:rsidRPr="004640D4">
              <w:rPr>
                <w:rFonts w:ascii="Arial" w:hAnsi="Arial" w:cs="Arial"/>
                <w:i/>
                <w:iCs/>
                <w:color w:val="auto"/>
              </w:rPr>
              <w:t>Staff will be told not to attend work if unwell.</w:t>
            </w:r>
          </w:p>
        </w:tc>
      </w:tr>
      <w:tr w:rsidR="008D127B" w14:paraId="31E65CB8" w14:textId="77777777" w:rsidTr="00916F10">
        <w:trPr>
          <w:trHeight w:val="2136"/>
        </w:trPr>
        <w:tc>
          <w:tcPr>
            <w:tcW w:w="3495" w:type="dxa"/>
            <w:vAlign w:val="center"/>
          </w:tcPr>
          <w:p w14:paraId="12BD5CA6" w14:textId="27B38CC8" w:rsidR="008D127B" w:rsidRDefault="00C04B0E" w:rsidP="006A04EB">
            <w:pPr>
              <w:pStyle w:val="Heading4"/>
              <w:keepNext w:val="0"/>
              <w:keepLines w:val="0"/>
              <w:numPr>
                <w:ilvl w:val="3"/>
                <w:numId w:val="0"/>
              </w:numPr>
              <w:tabs>
                <w:tab w:val="num" w:pos="0"/>
              </w:tabs>
              <w:spacing w:before="0" w:after="0" w:line="240" w:lineRule="auto"/>
              <w:rPr>
                <w:sz w:val="18"/>
                <w:szCs w:val="18"/>
              </w:rPr>
            </w:pPr>
            <w:r w:rsidRPr="006A04EB">
              <w:rPr>
                <w:sz w:val="18"/>
                <w:szCs w:val="18"/>
              </w:rPr>
              <w:t>Replace high-touch communal items with alternatives</w:t>
            </w:r>
            <w:r w:rsidR="006A04EB">
              <w:rPr>
                <w:sz w:val="18"/>
                <w:szCs w:val="18"/>
              </w:rPr>
              <w:t>.</w:t>
            </w:r>
          </w:p>
        </w:tc>
        <w:tc>
          <w:tcPr>
            <w:tcW w:w="6775" w:type="dxa"/>
            <w:vAlign w:val="center"/>
          </w:tcPr>
          <w:p w14:paraId="07542787" w14:textId="77777777" w:rsidR="00D35AA6" w:rsidRPr="004640D4" w:rsidRDefault="00D35AA6" w:rsidP="00D35AA6">
            <w:pPr>
              <w:pStyle w:val="BodyText"/>
              <w:numPr>
                <w:ilvl w:val="0"/>
                <w:numId w:val="33"/>
              </w:numPr>
              <w:rPr>
                <w:rFonts w:ascii="Arial" w:hAnsi="Arial" w:cs="Arial"/>
                <w:i/>
                <w:iCs/>
                <w:color w:val="auto"/>
              </w:rPr>
            </w:pPr>
            <w:r w:rsidRPr="004640D4">
              <w:rPr>
                <w:rFonts w:ascii="Arial" w:hAnsi="Arial" w:cs="Arial"/>
                <w:i/>
                <w:iCs/>
                <w:color w:val="auto"/>
              </w:rPr>
              <w:t>Staff will be instructed to avoid sharing of equipment such as phones, desks, headsets, offices, tools or other equipment or to wear disposable gloves for single use when using shared equipment and to also clean shared equipment regularly with disinfectant.</w:t>
            </w:r>
          </w:p>
          <w:p w14:paraId="0597F6DE" w14:textId="1999C2C2" w:rsidR="00D35AA6" w:rsidRPr="004640D4" w:rsidRDefault="00D35AA6" w:rsidP="00D35AA6">
            <w:pPr>
              <w:pStyle w:val="BodyText"/>
              <w:numPr>
                <w:ilvl w:val="0"/>
                <w:numId w:val="33"/>
              </w:numPr>
              <w:rPr>
                <w:rFonts w:ascii="Arial" w:hAnsi="Arial" w:cs="Arial"/>
                <w:i/>
                <w:iCs/>
                <w:color w:val="auto"/>
              </w:rPr>
            </w:pPr>
            <w:r w:rsidRPr="004640D4">
              <w:rPr>
                <w:rFonts w:ascii="Arial" w:hAnsi="Arial" w:cs="Arial"/>
                <w:i/>
                <w:iCs/>
                <w:color w:val="auto"/>
              </w:rPr>
              <w:t>No touch amenities such as contactless taps, rubbish bins and soap dispensers will be installed where possible.</w:t>
            </w:r>
          </w:p>
        </w:tc>
      </w:tr>
    </w:tbl>
    <w:p w14:paraId="074AF3A3" w14:textId="491BC349" w:rsidR="002C3278" w:rsidRDefault="002C3278"/>
    <w:p w14:paraId="491FAD0C" w14:textId="57674F69" w:rsidR="002C3278" w:rsidRDefault="002C3278"/>
    <w:p w14:paraId="03B77888" w14:textId="77777777" w:rsidR="00973B1E" w:rsidRDefault="00973B1E"/>
    <w:tbl>
      <w:tblPr>
        <w:tblStyle w:val="TableGrid"/>
        <w:tblW w:w="10456" w:type="dxa"/>
        <w:tblLook w:val="04A0" w:firstRow="1" w:lastRow="0" w:firstColumn="1" w:lastColumn="0" w:noHBand="0" w:noVBand="1"/>
      </w:tblPr>
      <w:tblGrid>
        <w:gridCol w:w="3527"/>
        <w:gridCol w:w="6929"/>
      </w:tblGrid>
      <w:tr w:rsidR="002C3278" w:rsidRPr="00735AA4" w14:paraId="4CAE0443" w14:textId="77777777" w:rsidTr="00677DE7">
        <w:trPr>
          <w:trHeight w:val="352"/>
          <w:tblHeader/>
        </w:trPr>
        <w:tc>
          <w:tcPr>
            <w:tcW w:w="3527" w:type="dxa"/>
            <w:shd w:val="clear" w:color="auto" w:fill="201547"/>
          </w:tcPr>
          <w:p w14:paraId="76BBCA80" w14:textId="77777777" w:rsidR="002C3278" w:rsidRPr="00735AA4" w:rsidRDefault="002C3278" w:rsidP="00EB2522">
            <w:pPr>
              <w:pStyle w:val="BodyText"/>
              <w:spacing w:before="40" w:after="40" w:line="240" w:lineRule="auto"/>
              <w:jc w:val="both"/>
              <w:rPr>
                <w:rFonts w:ascii="Arial" w:hAnsi="Arial"/>
                <w:b/>
                <w:color w:val="FFFFFF" w:themeColor="background1"/>
                <w:sz w:val="18"/>
                <w:szCs w:val="18"/>
              </w:rPr>
            </w:pPr>
            <w:r>
              <w:rPr>
                <w:rFonts w:ascii="Arial" w:hAnsi="Arial"/>
                <w:b/>
                <w:color w:val="FFFFFF" w:themeColor="background1"/>
                <w:sz w:val="18"/>
                <w:szCs w:val="18"/>
              </w:rPr>
              <w:t>Guidance</w:t>
            </w:r>
          </w:p>
        </w:tc>
        <w:tc>
          <w:tcPr>
            <w:tcW w:w="6929" w:type="dxa"/>
            <w:shd w:val="clear" w:color="auto" w:fill="201547"/>
          </w:tcPr>
          <w:p w14:paraId="1D5478E1" w14:textId="77777777" w:rsidR="002C3278" w:rsidRPr="004640D4" w:rsidRDefault="002C3278" w:rsidP="00EB2522">
            <w:pPr>
              <w:pStyle w:val="BodyText"/>
              <w:spacing w:before="40" w:after="40" w:line="240" w:lineRule="auto"/>
              <w:jc w:val="both"/>
              <w:rPr>
                <w:rFonts w:ascii="Arial" w:hAnsi="Arial"/>
                <w:b/>
                <w:color w:val="auto"/>
              </w:rPr>
            </w:pPr>
            <w:r w:rsidRPr="004640D4">
              <w:rPr>
                <w:rFonts w:ascii="Arial" w:hAnsi="Arial"/>
                <w:b/>
                <w:color w:val="auto"/>
              </w:rPr>
              <w:t>Action to mitigate the introduction and spread of COVID-19</w:t>
            </w:r>
          </w:p>
        </w:tc>
      </w:tr>
      <w:tr w:rsidR="00B17DDD" w:rsidRPr="00E05982" w14:paraId="4B720A2F" w14:textId="77777777" w:rsidTr="00677DE7">
        <w:trPr>
          <w:trHeight w:val="301"/>
        </w:trPr>
        <w:tc>
          <w:tcPr>
            <w:tcW w:w="10456" w:type="dxa"/>
            <w:gridSpan w:val="2"/>
            <w:shd w:val="clear" w:color="auto" w:fill="E6E2F6"/>
            <w:vAlign w:val="center"/>
          </w:tcPr>
          <w:p w14:paraId="5F333B2D" w14:textId="31A7A3FD" w:rsidR="00B17DDD" w:rsidRPr="004640D4" w:rsidRDefault="00F27A2C" w:rsidP="00B17DDD">
            <w:pPr>
              <w:pStyle w:val="BodyText"/>
              <w:spacing w:before="0" w:after="0" w:line="240" w:lineRule="auto"/>
              <w:rPr>
                <w:rFonts w:ascii="Arial" w:hAnsi="Arial" w:cs="Arial"/>
                <w:color w:val="auto"/>
              </w:rPr>
            </w:pPr>
            <w:r w:rsidRPr="004640D4">
              <w:rPr>
                <w:rFonts w:ascii="Calibri" w:eastAsiaTheme="minorHAnsi" w:hAnsi="Calibri" w:cs="Calibri"/>
                <w:color w:val="auto"/>
                <w:lang w:eastAsia="en-AU"/>
              </w:rPr>
              <w:br w:type="page"/>
            </w:r>
            <w:r w:rsidR="00B17DDD" w:rsidRPr="004640D4">
              <w:rPr>
                <w:rFonts w:ascii="Arial" w:hAnsi="Arial" w:cs="Arial"/>
                <w:b/>
                <w:bCs/>
                <w:color w:val="auto"/>
              </w:rPr>
              <w:t>Cleaning</w:t>
            </w:r>
          </w:p>
        </w:tc>
      </w:tr>
      <w:tr w:rsidR="00B17DDD" w:rsidRPr="004573B3" w14:paraId="20750385" w14:textId="77777777" w:rsidTr="00677DE7">
        <w:trPr>
          <w:trHeight w:val="2593"/>
        </w:trPr>
        <w:tc>
          <w:tcPr>
            <w:tcW w:w="3527" w:type="dxa"/>
            <w:vAlign w:val="center"/>
          </w:tcPr>
          <w:p w14:paraId="70FD88EF" w14:textId="7C20AE55" w:rsidR="00F241FA" w:rsidRPr="00372B76" w:rsidRDefault="00B17DDD" w:rsidP="00916F10">
            <w:pPr>
              <w:pStyle w:val="Heading4"/>
              <w:keepNext w:val="0"/>
              <w:keepLines w:val="0"/>
              <w:numPr>
                <w:ilvl w:val="3"/>
                <w:numId w:val="0"/>
              </w:numPr>
              <w:tabs>
                <w:tab w:val="num" w:pos="0"/>
              </w:tabs>
              <w:spacing w:before="0" w:line="240" w:lineRule="auto"/>
              <w:rPr>
                <w:i/>
                <w:iCs/>
                <w:color w:val="FF0000"/>
                <w:sz w:val="18"/>
                <w:szCs w:val="18"/>
                <w:u w:val="single"/>
              </w:rPr>
            </w:pPr>
            <w:r w:rsidRPr="00FE2779">
              <w:rPr>
                <w:sz w:val="18"/>
                <w:szCs w:val="18"/>
              </w:rPr>
              <w:t>Increase environmental cleaning</w:t>
            </w:r>
            <w:r>
              <w:rPr>
                <w:sz w:val="18"/>
                <w:szCs w:val="18"/>
              </w:rPr>
              <w:t xml:space="preserve"> (</w:t>
            </w:r>
            <w:r w:rsidRPr="00FE2779">
              <w:rPr>
                <w:sz w:val="18"/>
                <w:szCs w:val="18"/>
              </w:rPr>
              <w:t>including between changes of staff</w:t>
            </w:r>
            <w:r>
              <w:rPr>
                <w:sz w:val="18"/>
                <w:szCs w:val="18"/>
              </w:rPr>
              <w:t xml:space="preserve">), ensure </w:t>
            </w:r>
            <w:r w:rsidRPr="00FE2779">
              <w:rPr>
                <w:sz w:val="18"/>
                <w:szCs w:val="18"/>
              </w:rPr>
              <w:t>high touch surfaces</w:t>
            </w:r>
            <w:r>
              <w:rPr>
                <w:sz w:val="18"/>
                <w:szCs w:val="18"/>
              </w:rPr>
              <w:t xml:space="preserve"> are cleaned and disinfected</w:t>
            </w:r>
            <w:r w:rsidRPr="00FE2779">
              <w:rPr>
                <w:sz w:val="18"/>
                <w:szCs w:val="18"/>
              </w:rPr>
              <w:t xml:space="preserve"> regularly (at least twice daily)</w:t>
            </w:r>
            <w:r>
              <w:rPr>
                <w:sz w:val="18"/>
                <w:szCs w:val="18"/>
              </w:rPr>
              <w:t>.</w:t>
            </w:r>
          </w:p>
        </w:tc>
        <w:tc>
          <w:tcPr>
            <w:tcW w:w="6929" w:type="dxa"/>
            <w:vAlign w:val="center"/>
          </w:tcPr>
          <w:p w14:paraId="158167BA" w14:textId="0A72D10C" w:rsidR="00B17DDD" w:rsidRPr="004640D4" w:rsidRDefault="00D35AA6" w:rsidP="004640D4">
            <w:pPr>
              <w:pStyle w:val="BodyText"/>
              <w:numPr>
                <w:ilvl w:val="0"/>
                <w:numId w:val="38"/>
              </w:numPr>
              <w:spacing w:before="0" w:after="0" w:line="240" w:lineRule="auto"/>
              <w:rPr>
                <w:rFonts w:ascii="Arial" w:hAnsi="Arial" w:cs="Arial"/>
                <w:i/>
                <w:iCs/>
                <w:color w:val="auto"/>
              </w:rPr>
            </w:pPr>
            <w:r w:rsidRPr="004640D4">
              <w:rPr>
                <w:rFonts w:ascii="Arial" w:hAnsi="Arial" w:cs="Arial"/>
                <w:i/>
                <w:iCs/>
                <w:color w:val="auto"/>
              </w:rPr>
              <w:t>High touch surfaces (lift buttons, door and cupboard handles, kitchen counters, touch screens, shared work equipment) will be identified and cleaned on a regular basis with a cleaning schedule to be maintained and followed.</w:t>
            </w:r>
          </w:p>
        </w:tc>
      </w:tr>
      <w:tr w:rsidR="00B17DDD" w:rsidRPr="004573B3" w14:paraId="71B446BE" w14:textId="77777777" w:rsidTr="00677DE7">
        <w:trPr>
          <w:trHeight w:val="2593"/>
        </w:trPr>
        <w:tc>
          <w:tcPr>
            <w:tcW w:w="3527" w:type="dxa"/>
            <w:vAlign w:val="center"/>
          </w:tcPr>
          <w:p w14:paraId="685B09FF" w14:textId="0F56970C" w:rsidR="00B17DDD" w:rsidRPr="00FE2779" w:rsidRDefault="00B17DDD" w:rsidP="00B17DDD">
            <w:pPr>
              <w:pStyle w:val="Heading4"/>
              <w:keepNext w:val="0"/>
              <w:keepLines w:val="0"/>
              <w:numPr>
                <w:ilvl w:val="3"/>
                <w:numId w:val="0"/>
              </w:numPr>
              <w:tabs>
                <w:tab w:val="num" w:pos="0"/>
              </w:tabs>
              <w:spacing w:before="0" w:after="0" w:line="240" w:lineRule="auto"/>
              <w:rPr>
                <w:sz w:val="18"/>
                <w:szCs w:val="18"/>
              </w:rPr>
            </w:pPr>
            <w:r>
              <w:rPr>
                <w:sz w:val="18"/>
                <w:szCs w:val="18"/>
              </w:rPr>
              <w:t>Ensure adequate supplies of cleaning products, including detergent and disinfectant</w:t>
            </w:r>
            <w:r w:rsidR="00560D97">
              <w:rPr>
                <w:sz w:val="18"/>
                <w:szCs w:val="18"/>
              </w:rPr>
              <w:t>.</w:t>
            </w:r>
          </w:p>
        </w:tc>
        <w:tc>
          <w:tcPr>
            <w:tcW w:w="6929" w:type="dxa"/>
            <w:vAlign w:val="center"/>
          </w:tcPr>
          <w:p w14:paraId="38D7E7E8" w14:textId="1CEA7867" w:rsidR="00D35AA6" w:rsidRPr="004640D4" w:rsidRDefault="00D35AA6" w:rsidP="00D35AA6">
            <w:pPr>
              <w:pStyle w:val="BodyText"/>
              <w:numPr>
                <w:ilvl w:val="0"/>
                <w:numId w:val="33"/>
              </w:numPr>
              <w:rPr>
                <w:rFonts w:ascii="Arial" w:hAnsi="Arial" w:cs="Arial"/>
                <w:i/>
                <w:iCs/>
                <w:color w:val="auto"/>
              </w:rPr>
            </w:pPr>
            <w:r w:rsidRPr="004640D4">
              <w:rPr>
                <w:rFonts w:ascii="Arial" w:hAnsi="Arial" w:cs="Arial"/>
                <w:i/>
                <w:iCs/>
                <w:color w:val="auto"/>
              </w:rPr>
              <w:t>Identify which products are required for thorough cleaning</w:t>
            </w:r>
          </w:p>
          <w:p w14:paraId="079B73C0" w14:textId="457B8ECF" w:rsidR="00B17DDD" w:rsidRPr="004640D4" w:rsidRDefault="00D35AA6" w:rsidP="00D35AA6">
            <w:pPr>
              <w:pStyle w:val="BodyText"/>
              <w:numPr>
                <w:ilvl w:val="0"/>
                <w:numId w:val="33"/>
              </w:numPr>
              <w:rPr>
                <w:rFonts w:ascii="Arial" w:hAnsi="Arial" w:cs="Arial"/>
                <w:i/>
                <w:iCs/>
                <w:color w:val="auto"/>
              </w:rPr>
            </w:pPr>
            <w:r w:rsidRPr="004640D4">
              <w:rPr>
                <w:rFonts w:ascii="Arial" w:hAnsi="Arial" w:cs="Arial"/>
                <w:i/>
                <w:iCs/>
                <w:color w:val="auto"/>
              </w:rPr>
              <w:t>Monitor supplies of cleaning products and regularly restock</w:t>
            </w:r>
          </w:p>
        </w:tc>
      </w:tr>
    </w:tbl>
    <w:p w14:paraId="4584563D" w14:textId="00ED2C7E" w:rsidR="00B21610" w:rsidRDefault="00B21610"/>
    <w:p w14:paraId="0FABC1E4" w14:textId="315E5BA4" w:rsidR="00677DE7" w:rsidRDefault="00677DE7">
      <w:r>
        <w:br w:type="page"/>
      </w:r>
    </w:p>
    <w:p w14:paraId="0BEE7D05" w14:textId="77777777" w:rsidR="006A1C8E" w:rsidRDefault="006A1C8E"/>
    <w:tbl>
      <w:tblPr>
        <w:tblStyle w:val="TableGrid"/>
        <w:tblW w:w="10456" w:type="dxa"/>
        <w:tblLook w:val="04A0" w:firstRow="1" w:lastRow="0" w:firstColumn="1" w:lastColumn="0" w:noHBand="0" w:noVBand="1"/>
      </w:tblPr>
      <w:tblGrid>
        <w:gridCol w:w="3495"/>
        <w:gridCol w:w="32"/>
        <w:gridCol w:w="6929"/>
      </w:tblGrid>
      <w:tr w:rsidR="002C3278" w:rsidRPr="00735AA4" w14:paraId="743CC95F" w14:textId="77777777" w:rsidTr="00677DE7">
        <w:trPr>
          <w:trHeight w:val="352"/>
          <w:tblHeader/>
        </w:trPr>
        <w:tc>
          <w:tcPr>
            <w:tcW w:w="3495" w:type="dxa"/>
            <w:shd w:val="clear" w:color="auto" w:fill="201547"/>
          </w:tcPr>
          <w:p w14:paraId="788B722A" w14:textId="77777777" w:rsidR="002C3278" w:rsidRPr="00735AA4" w:rsidRDefault="002C3278" w:rsidP="00EB2522">
            <w:pPr>
              <w:pStyle w:val="BodyText"/>
              <w:spacing w:before="40" w:after="40" w:line="240" w:lineRule="auto"/>
              <w:jc w:val="both"/>
              <w:rPr>
                <w:rFonts w:ascii="Arial" w:hAnsi="Arial"/>
                <w:b/>
                <w:color w:val="FFFFFF" w:themeColor="background1"/>
                <w:sz w:val="18"/>
                <w:szCs w:val="18"/>
              </w:rPr>
            </w:pPr>
            <w:r>
              <w:rPr>
                <w:rFonts w:ascii="Arial" w:hAnsi="Arial"/>
                <w:b/>
                <w:color w:val="FFFFFF" w:themeColor="background1"/>
                <w:sz w:val="18"/>
                <w:szCs w:val="18"/>
              </w:rPr>
              <w:t>Guidance</w:t>
            </w:r>
          </w:p>
        </w:tc>
        <w:tc>
          <w:tcPr>
            <w:tcW w:w="6961" w:type="dxa"/>
            <w:gridSpan w:val="2"/>
            <w:shd w:val="clear" w:color="auto" w:fill="201547"/>
          </w:tcPr>
          <w:p w14:paraId="18A7B0F8" w14:textId="77777777" w:rsidR="002C3278" w:rsidRPr="00735AA4" w:rsidRDefault="002C3278" w:rsidP="00EB2522">
            <w:pPr>
              <w:pStyle w:val="BodyText"/>
              <w:spacing w:before="40" w:after="40" w:line="240" w:lineRule="auto"/>
              <w:jc w:val="both"/>
              <w:rPr>
                <w:rFonts w:ascii="Arial" w:hAnsi="Arial"/>
                <w:b/>
                <w:color w:val="FFFFFF" w:themeColor="background1"/>
                <w:sz w:val="18"/>
                <w:szCs w:val="18"/>
              </w:rPr>
            </w:pPr>
            <w:r>
              <w:rPr>
                <w:rFonts w:ascii="Arial" w:hAnsi="Arial"/>
                <w:b/>
                <w:color w:val="FFFFFF" w:themeColor="background1"/>
                <w:sz w:val="18"/>
                <w:szCs w:val="18"/>
              </w:rPr>
              <w:t>Action to mitigate the introduction and spread of COVID-19</w:t>
            </w:r>
          </w:p>
        </w:tc>
      </w:tr>
      <w:tr w:rsidR="00372B76" w:rsidRPr="00372B76" w14:paraId="439670A3" w14:textId="77777777" w:rsidTr="00677DE7">
        <w:trPr>
          <w:trHeight w:val="331"/>
        </w:trPr>
        <w:tc>
          <w:tcPr>
            <w:tcW w:w="10456" w:type="dxa"/>
            <w:gridSpan w:val="3"/>
            <w:shd w:val="clear" w:color="auto" w:fill="E6E2F6"/>
            <w:vAlign w:val="center"/>
          </w:tcPr>
          <w:p w14:paraId="6A471250" w14:textId="5788C696" w:rsidR="00B17DDD" w:rsidRPr="00372B76" w:rsidRDefault="00B17DDD" w:rsidP="00B17DDD">
            <w:pPr>
              <w:rPr>
                <w:rFonts w:ascii="Arial" w:hAnsi="Arial" w:cs="Arial"/>
                <w:sz w:val="18"/>
                <w:szCs w:val="18"/>
              </w:rPr>
            </w:pPr>
            <w:r w:rsidRPr="00372B76">
              <w:rPr>
                <w:rFonts w:ascii="Arial" w:hAnsi="Arial" w:cs="Arial"/>
                <w:b/>
                <w:bCs/>
                <w:sz w:val="18"/>
                <w:szCs w:val="18"/>
              </w:rPr>
              <w:t>Physical distancing</w:t>
            </w:r>
            <w:r w:rsidR="00973ABC" w:rsidRPr="00372B76">
              <w:rPr>
                <w:rFonts w:ascii="Arial" w:hAnsi="Arial" w:cs="Arial"/>
                <w:b/>
                <w:bCs/>
                <w:sz w:val="18"/>
                <w:szCs w:val="18"/>
              </w:rPr>
              <w:t xml:space="preserve"> and limiting workplace attendance</w:t>
            </w:r>
          </w:p>
        </w:tc>
      </w:tr>
      <w:tr w:rsidR="00372B76" w:rsidRPr="00372B76" w14:paraId="597B0846" w14:textId="77777777" w:rsidTr="00677DE7">
        <w:trPr>
          <w:trHeight w:val="2018"/>
        </w:trPr>
        <w:tc>
          <w:tcPr>
            <w:tcW w:w="3527" w:type="dxa"/>
            <w:gridSpan w:val="2"/>
            <w:vAlign w:val="center"/>
          </w:tcPr>
          <w:p w14:paraId="1BF79210" w14:textId="4ACB86B7" w:rsidR="00973ABC" w:rsidRPr="00372B76" w:rsidRDefault="00B21610" w:rsidP="00916F10">
            <w:pPr>
              <w:rPr>
                <w:rFonts w:eastAsia="MS Mincho"/>
                <w:b/>
                <w:bCs/>
                <w:sz w:val="18"/>
                <w:szCs w:val="18"/>
              </w:rPr>
            </w:pPr>
            <w:r w:rsidRPr="00916F10">
              <w:rPr>
                <w:rFonts w:ascii="Arial" w:eastAsia="Arial" w:hAnsi="Arial" w:cs="Arial"/>
                <w:b/>
                <w:bCs/>
                <w:color w:val="201547"/>
                <w:sz w:val="18"/>
                <w:szCs w:val="18"/>
              </w:rPr>
              <w:t>Ensure that all staff that can work from home, do work from home.</w:t>
            </w:r>
            <w:r w:rsidRPr="00372B76">
              <w:rPr>
                <w:rFonts w:eastAsia="MS Mincho"/>
                <w:b/>
                <w:bCs/>
                <w:sz w:val="18"/>
                <w:szCs w:val="18"/>
              </w:rPr>
              <w:t xml:space="preserve"> </w:t>
            </w:r>
          </w:p>
        </w:tc>
        <w:tc>
          <w:tcPr>
            <w:tcW w:w="6929" w:type="dxa"/>
            <w:vAlign w:val="center"/>
          </w:tcPr>
          <w:p w14:paraId="03AB30C8" w14:textId="6A7499ED" w:rsidR="003C4BB3" w:rsidRPr="004640D4" w:rsidRDefault="00D35AA6" w:rsidP="004A1C23">
            <w:pPr>
              <w:pStyle w:val="BodyText"/>
              <w:numPr>
                <w:ilvl w:val="0"/>
                <w:numId w:val="44"/>
              </w:numPr>
              <w:spacing w:before="0" w:after="0" w:line="240" w:lineRule="auto"/>
              <w:rPr>
                <w:rFonts w:ascii="Arial" w:hAnsi="Arial" w:cs="Arial"/>
                <w:i/>
                <w:iCs/>
                <w:color w:val="auto"/>
              </w:rPr>
            </w:pPr>
            <w:r w:rsidRPr="004640D4">
              <w:rPr>
                <w:rFonts w:ascii="Arial" w:hAnsi="Arial" w:cs="Arial"/>
                <w:i/>
                <w:iCs/>
                <w:color w:val="auto"/>
              </w:rPr>
              <w:t>Identify the roles that can be performed from home or adapted to be performed from home</w:t>
            </w:r>
          </w:p>
        </w:tc>
      </w:tr>
      <w:tr w:rsidR="00973ABC" w:rsidRPr="001A0E07" w14:paraId="23631007" w14:textId="77777777" w:rsidTr="00677DE7">
        <w:trPr>
          <w:trHeight w:val="2018"/>
        </w:trPr>
        <w:tc>
          <w:tcPr>
            <w:tcW w:w="3527" w:type="dxa"/>
            <w:gridSpan w:val="2"/>
            <w:vAlign w:val="center"/>
          </w:tcPr>
          <w:p w14:paraId="3F39AD00" w14:textId="3698AA4A" w:rsidR="00973ABC" w:rsidRPr="00372B76" w:rsidRDefault="559F46C4" w:rsidP="00916F10">
            <w:r w:rsidRPr="004764BB">
              <w:rPr>
                <w:rFonts w:ascii="Arial" w:eastAsia="Arial" w:hAnsi="Arial" w:cs="Arial"/>
                <w:b/>
                <w:bCs/>
                <w:color w:val="201547"/>
                <w:sz w:val="18"/>
                <w:szCs w:val="18"/>
              </w:rPr>
              <w:t>Establish a system that ensures staff members are not working across multiple settings/work sites.</w:t>
            </w:r>
          </w:p>
        </w:tc>
        <w:tc>
          <w:tcPr>
            <w:tcW w:w="6929" w:type="dxa"/>
            <w:vAlign w:val="center"/>
          </w:tcPr>
          <w:p w14:paraId="0B783929" w14:textId="3BB73E9A" w:rsidR="001878BD" w:rsidRPr="004640D4" w:rsidRDefault="001878BD" w:rsidP="00975715">
            <w:pPr>
              <w:pStyle w:val="BodyText"/>
              <w:rPr>
                <w:rFonts w:ascii="Arial" w:hAnsi="Arial" w:cs="Arial"/>
                <w:i/>
                <w:iCs/>
                <w:color w:val="auto"/>
              </w:rPr>
            </w:pPr>
          </w:p>
          <w:p w14:paraId="0D2A01C5" w14:textId="6D009B29" w:rsidR="00973ABC" w:rsidRPr="004640D4" w:rsidRDefault="00AA3CD3" w:rsidP="004A1C23">
            <w:pPr>
              <w:pStyle w:val="BodyText"/>
              <w:numPr>
                <w:ilvl w:val="0"/>
                <w:numId w:val="43"/>
              </w:numPr>
              <w:spacing w:before="0" w:after="0" w:line="240" w:lineRule="auto"/>
              <w:rPr>
                <w:rFonts w:ascii="Arial" w:hAnsi="Arial" w:cs="Arial"/>
                <w:i/>
                <w:iCs/>
                <w:color w:val="auto"/>
              </w:rPr>
            </w:pPr>
            <w:r>
              <w:rPr>
                <w:rFonts w:ascii="Arial" w:hAnsi="Arial" w:cs="Arial"/>
                <w:i/>
                <w:iCs/>
                <w:color w:val="auto"/>
              </w:rPr>
              <w:t xml:space="preserve">Develop a system to meet any requirements that apply to Greyhound Racing participants </w:t>
            </w:r>
          </w:p>
          <w:p w14:paraId="22AEB504" w14:textId="14EAE9F5" w:rsidR="00975715" w:rsidRPr="004640D4" w:rsidRDefault="00975715" w:rsidP="00975715">
            <w:pPr>
              <w:pStyle w:val="BodyText"/>
              <w:rPr>
                <w:rFonts w:ascii="Arial" w:hAnsi="Arial" w:cs="Arial"/>
                <w:i/>
                <w:iCs/>
                <w:color w:val="auto"/>
              </w:rPr>
            </w:pPr>
          </w:p>
        </w:tc>
      </w:tr>
      <w:tr w:rsidR="0043634A" w:rsidRPr="001A0E07" w14:paraId="70F85E60" w14:textId="77777777" w:rsidTr="00677DE7">
        <w:trPr>
          <w:trHeight w:val="2018"/>
        </w:trPr>
        <w:tc>
          <w:tcPr>
            <w:tcW w:w="3527" w:type="dxa"/>
            <w:gridSpan w:val="2"/>
            <w:vAlign w:val="center"/>
          </w:tcPr>
          <w:p w14:paraId="56D4E197" w14:textId="5D94A6AF" w:rsidR="0043634A" w:rsidRPr="039602F5" w:rsidRDefault="0043634A" w:rsidP="00AE1821">
            <w:pPr>
              <w:rPr>
                <w:rFonts w:ascii="Arial" w:eastAsia="Arial" w:hAnsi="Arial" w:cs="Arial"/>
                <w:b/>
                <w:bCs/>
                <w:color w:val="201547"/>
                <w:sz w:val="18"/>
                <w:szCs w:val="18"/>
              </w:rPr>
            </w:pPr>
            <w:r w:rsidRPr="039602F5">
              <w:rPr>
                <w:rFonts w:ascii="Arial" w:eastAsia="Arial" w:hAnsi="Arial" w:cs="Arial"/>
                <w:b/>
                <w:bCs/>
                <w:color w:val="201547"/>
                <w:sz w:val="18"/>
                <w:szCs w:val="18"/>
              </w:rPr>
              <w:t xml:space="preserve">Establish a system </w:t>
            </w:r>
            <w:r>
              <w:rPr>
                <w:rFonts w:ascii="Arial" w:eastAsia="Arial" w:hAnsi="Arial" w:cs="Arial"/>
                <w:b/>
                <w:bCs/>
                <w:color w:val="201547"/>
                <w:sz w:val="18"/>
                <w:szCs w:val="18"/>
              </w:rPr>
              <w:t>to screen employees</w:t>
            </w:r>
            <w:r w:rsidR="00F6199E">
              <w:rPr>
                <w:rFonts w:ascii="Arial" w:eastAsia="Arial" w:hAnsi="Arial" w:cs="Arial"/>
                <w:b/>
                <w:bCs/>
                <w:color w:val="201547"/>
                <w:sz w:val="18"/>
                <w:szCs w:val="18"/>
              </w:rPr>
              <w:t xml:space="preserve"> and visitors before accessing the workplace</w:t>
            </w:r>
            <w:r w:rsidR="005231F3">
              <w:rPr>
                <w:rFonts w:ascii="Arial" w:eastAsia="Arial" w:hAnsi="Arial" w:cs="Arial"/>
                <w:b/>
                <w:bCs/>
                <w:color w:val="201547"/>
                <w:sz w:val="18"/>
                <w:szCs w:val="18"/>
              </w:rPr>
              <w:t xml:space="preserve">. Employers cannot </w:t>
            </w:r>
            <w:r w:rsidR="0079229B">
              <w:rPr>
                <w:rFonts w:ascii="Arial" w:eastAsia="Arial" w:hAnsi="Arial" w:cs="Arial"/>
                <w:b/>
                <w:bCs/>
                <w:color w:val="201547"/>
                <w:sz w:val="18"/>
                <w:szCs w:val="18"/>
              </w:rPr>
              <w:t xml:space="preserve">require </w:t>
            </w:r>
            <w:r w:rsidR="003E7410">
              <w:rPr>
                <w:rFonts w:ascii="Arial" w:eastAsia="Arial" w:hAnsi="Arial" w:cs="Arial"/>
                <w:b/>
                <w:bCs/>
                <w:color w:val="201547"/>
                <w:sz w:val="18"/>
                <w:szCs w:val="18"/>
              </w:rPr>
              <w:t xml:space="preserve">employees to work when unwell. </w:t>
            </w:r>
          </w:p>
        </w:tc>
        <w:tc>
          <w:tcPr>
            <w:tcW w:w="6929" w:type="dxa"/>
            <w:vAlign w:val="center"/>
          </w:tcPr>
          <w:p w14:paraId="3FDF34C6" w14:textId="7B898F95" w:rsidR="0043634A" w:rsidRPr="004640D4" w:rsidDel="00973B1E" w:rsidRDefault="00975715" w:rsidP="00AA3CD3">
            <w:pPr>
              <w:pStyle w:val="BodyText"/>
              <w:numPr>
                <w:ilvl w:val="0"/>
                <w:numId w:val="43"/>
              </w:numPr>
              <w:spacing w:before="0" w:after="0" w:line="240" w:lineRule="auto"/>
              <w:rPr>
                <w:rFonts w:ascii="Arial" w:hAnsi="Arial" w:cs="Arial"/>
                <w:i/>
                <w:iCs/>
                <w:color w:val="auto"/>
              </w:rPr>
            </w:pPr>
            <w:r w:rsidRPr="004640D4">
              <w:rPr>
                <w:rFonts w:ascii="Arial" w:hAnsi="Arial" w:cs="Arial"/>
                <w:i/>
                <w:iCs/>
                <w:color w:val="auto"/>
              </w:rPr>
              <w:t>Consider implementing temperature checking</w:t>
            </w:r>
          </w:p>
        </w:tc>
      </w:tr>
      <w:tr w:rsidR="00B17DDD" w:rsidRPr="001A0E07" w14:paraId="7769E7A5" w14:textId="77777777" w:rsidTr="00677DE7">
        <w:trPr>
          <w:trHeight w:val="1741"/>
        </w:trPr>
        <w:tc>
          <w:tcPr>
            <w:tcW w:w="3527" w:type="dxa"/>
            <w:gridSpan w:val="2"/>
            <w:vAlign w:val="center"/>
          </w:tcPr>
          <w:p w14:paraId="7D6BF46E" w14:textId="42E69E54" w:rsidR="005E7B99" w:rsidRPr="00372B76" w:rsidRDefault="00B17DDD" w:rsidP="00916F10">
            <w:pPr>
              <w:pStyle w:val="DHHSbullet1"/>
              <w:numPr>
                <w:ilvl w:val="0"/>
                <w:numId w:val="0"/>
              </w:numPr>
              <w:spacing w:after="0" w:line="240" w:lineRule="auto"/>
              <w:rPr>
                <w:u w:val="single"/>
              </w:rPr>
            </w:pPr>
            <w:r w:rsidRPr="007360F9">
              <w:rPr>
                <w:rFonts w:eastAsia="MS Mincho"/>
                <w:b/>
                <w:bCs/>
                <w:color w:val="201547"/>
                <w:sz w:val="18"/>
                <w:szCs w:val="18"/>
              </w:rPr>
              <w:t>Configure communal work areas so that there is no more than one worker per four square meters of enclosed workspace, and employees are spaced at least 1.5m apart.</w:t>
            </w:r>
            <w:r w:rsidR="00B444C2">
              <w:rPr>
                <w:rFonts w:eastAsia="MS Mincho"/>
                <w:b/>
                <w:bCs/>
                <w:color w:val="201547"/>
                <w:sz w:val="18"/>
                <w:szCs w:val="18"/>
              </w:rPr>
              <w:t xml:space="preserve"> </w:t>
            </w:r>
            <w:r w:rsidR="005E7B99">
              <w:rPr>
                <w:rFonts w:eastAsia="MS Mincho"/>
                <w:b/>
                <w:bCs/>
                <w:color w:val="201547"/>
                <w:sz w:val="18"/>
                <w:szCs w:val="18"/>
              </w:rPr>
              <w:t>Also consider i</w:t>
            </w:r>
            <w:r w:rsidR="007360F9">
              <w:rPr>
                <w:rFonts w:eastAsia="MS Mincho"/>
                <w:b/>
                <w:bCs/>
                <w:color w:val="201547"/>
                <w:sz w:val="18"/>
                <w:szCs w:val="18"/>
              </w:rPr>
              <w:t>nstall</w:t>
            </w:r>
            <w:r w:rsidR="005E7B99">
              <w:rPr>
                <w:rFonts w:eastAsia="MS Mincho"/>
                <w:b/>
                <w:bCs/>
                <w:color w:val="201547"/>
                <w:sz w:val="18"/>
                <w:szCs w:val="18"/>
              </w:rPr>
              <w:t>ing</w:t>
            </w:r>
            <w:r w:rsidRPr="007360F9">
              <w:rPr>
                <w:rFonts w:eastAsia="MS Mincho"/>
                <w:b/>
                <w:bCs/>
                <w:color w:val="201547"/>
                <w:sz w:val="18"/>
                <w:szCs w:val="18"/>
              </w:rPr>
              <w:t xml:space="preserve"> screens or </w:t>
            </w:r>
            <w:r w:rsidR="007360F9">
              <w:rPr>
                <w:rFonts w:eastAsia="MS Mincho"/>
                <w:b/>
                <w:bCs/>
                <w:color w:val="201547"/>
                <w:sz w:val="18"/>
                <w:szCs w:val="18"/>
              </w:rPr>
              <w:t>barriers</w:t>
            </w:r>
            <w:r w:rsidRPr="007360F9">
              <w:rPr>
                <w:rFonts w:eastAsia="MS Mincho"/>
                <w:b/>
                <w:bCs/>
                <w:color w:val="201547"/>
                <w:sz w:val="18"/>
                <w:szCs w:val="18"/>
              </w:rPr>
              <w:t>.</w:t>
            </w:r>
          </w:p>
        </w:tc>
        <w:tc>
          <w:tcPr>
            <w:tcW w:w="6929" w:type="dxa"/>
            <w:vAlign w:val="center"/>
          </w:tcPr>
          <w:p w14:paraId="5145681C" w14:textId="4418A5DD" w:rsidR="00975715" w:rsidRPr="004640D4" w:rsidRDefault="00975715" w:rsidP="00975715">
            <w:pPr>
              <w:pStyle w:val="BodyText"/>
              <w:numPr>
                <w:ilvl w:val="0"/>
                <w:numId w:val="33"/>
              </w:numPr>
              <w:rPr>
                <w:rFonts w:ascii="Arial" w:hAnsi="Arial" w:cs="Arial"/>
                <w:i/>
                <w:iCs/>
                <w:color w:val="auto"/>
              </w:rPr>
            </w:pPr>
            <w:r w:rsidRPr="004640D4">
              <w:rPr>
                <w:rFonts w:ascii="Arial" w:hAnsi="Arial" w:cs="Arial"/>
                <w:i/>
                <w:iCs/>
                <w:color w:val="auto"/>
              </w:rPr>
              <w:t>Rearrange, remove or cordon off furniture in common areas to ensure physical distancing, stagger seating so staff are not facing one another on break.</w:t>
            </w:r>
          </w:p>
          <w:p w14:paraId="0AD062C5" w14:textId="009FF1D2" w:rsidR="00B17DDD" w:rsidRPr="004640D4" w:rsidRDefault="00975715" w:rsidP="00975715">
            <w:pPr>
              <w:pStyle w:val="BodyText"/>
              <w:numPr>
                <w:ilvl w:val="0"/>
                <w:numId w:val="33"/>
              </w:numPr>
              <w:rPr>
                <w:rFonts w:ascii="Arial" w:hAnsi="Arial" w:cs="Arial"/>
                <w:i/>
                <w:iCs/>
                <w:color w:val="auto"/>
              </w:rPr>
            </w:pPr>
            <w:r w:rsidRPr="004640D4">
              <w:rPr>
                <w:rFonts w:ascii="Arial" w:hAnsi="Arial" w:cs="Arial"/>
                <w:i/>
                <w:iCs/>
                <w:color w:val="auto"/>
              </w:rPr>
              <w:t>Consider implementing a density quotient or cap in each area (i.e. one person per 4sqm) and put up signage or posters to reflect the new limit.</w:t>
            </w:r>
          </w:p>
        </w:tc>
      </w:tr>
      <w:tr w:rsidR="00B17DDD" w14:paraId="26F099AA" w14:textId="77777777" w:rsidTr="00677DE7">
        <w:trPr>
          <w:trHeight w:val="1741"/>
        </w:trPr>
        <w:tc>
          <w:tcPr>
            <w:tcW w:w="3527" w:type="dxa"/>
            <w:gridSpan w:val="2"/>
            <w:vAlign w:val="center"/>
          </w:tcPr>
          <w:p w14:paraId="34E89B1B" w14:textId="438B2FBD" w:rsidR="00B17DDD" w:rsidRPr="007360F9" w:rsidRDefault="00B17DDD" w:rsidP="00B17DDD">
            <w:pPr>
              <w:pStyle w:val="DHHSbullet1"/>
              <w:numPr>
                <w:ilvl w:val="0"/>
                <w:numId w:val="0"/>
              </w:numPr>
              <w:spacing w:after="0" w:line="240" w:lineRule="auto"/>
              <w:rPr>
                <w:rFonts w:eastAsia="MS Mincho"/>
                <w:b/>
                <w:bCs/>
                <w:color w:val="201547"/>
                <w:sz w:val="18"/>
                <w:szCs w:val="18"/>
              </w:rPr>
            </w:pPr>
            <w:r w:rsidRPr="007360F9">
              <w:rPr>
                <w:rFonts w:eastAsia="MS Mincho"/>
                <w:b/>
                <w:bCs/>
                <w:color w:val="201547"/>
                <w:sz w:val="18"/>
                <w:szCs w:val="18"/>
              </w:rPr>
              <w:t>Use floor markings to provide minimum physical distancing guides between workstations</w:t>
            </w:r>
            <w:r w:rsidR="002C3219">
              <w:rPr>
                <w:rFonts w:eastAsia="MS Mincho"/>
                <w:b/>
                <w:bCs/>
                <w:color w:val="201547"/>
                <w:sz w:val="18"/>
                <w:szCs w:val="18"/>
              </w:rPr>
              <w:t xml:space="preserve"> or areas that are likely to create </w:t>
            </w:r>
            <w:r w:rsidR="00D054DB">
              <w:rPr>
                <w:rFonts w:eastAsia="MS Mincho"/>
                <w:b/>
                <w:bCs/>
                <w:color w:val="201547"/>
                <w:sz w:val="18"/>
                <w:szCs w:val="18"/>
              </w:rPr>
              <w:t xml:space="preserve">a </w:t>
            </w:r>
            <w:r w:rsidR="002C3219">
              <w:rPr>
                <w:rFonts w:eastAsia="MS Mincho"/>
                <w:b/>
                <w:bCs/>
                <w:color w:val="201547"/>
                <w:sz w:val="18"/>
                <w:szCs w:val="18"/>
              </w:rPr>
              <w:t>congregation of staff.</w:t>
            </w:r>
          </w:p>
        </w:tc>
        <w:tc>
          <w:tcPr>
            <w:tcW w:w="6929" w:type="dxa"/>
            <w:vAlign w:val="center"/>
          </w:tcPr>
          <w:p w14:paraId="2D90CC0B" w14:textId="7F6440D8" w:rsidR="00B17DDD" w:rsidRPr="004640D4" w:rsidRDefault="00975715" w:rsidP="004A1C23">
            <w:pPr>
              <w:pStyle w:val="BodyText"/>
              <w:numPr>
                <w:ilvl w:val="0"/>
                <w:numId w:val="42"/>
              </w:numPr>
              <w:spacing w:before="0" w:after="0" w:line="240" w:lineRule="auto"/>
              <w:rPr>
                <w:rFonts w:ascii="Arial" w:hAnsi="Arial" w:cs="Arial"/>
                <w:i/>
                <w:iCs/>
                <w:color w:val="auto"/>
              </w:rPr>
            </w:pPr>
            <w:r w:rsidRPr="004640D4">
              <w:rPr>
                <w:rFonts w:ascii="Arial" w:hAnsi="Arial" w:cs="Arial"/>
                <w:i/>
                <w:iCs/>
                <w:color w:val="auto"/>
              </w:rPr>
              <w:t>Identify areas that require floor marking, such as lifts, kitchen areas, printer collection areas.</w:t>
            </w:r>
          </w:p>
        </w:tc>
      </w:tr>
      <w:tr w:rsidR="00B17DDD" w14:paraId="2C5C60E7" w14:textId="77777777" w:rsidTr="00677DE7">
        <w:trPr>
          <w:trHeight w:val="1741"/>
        </w:trPr>
        <w:tc>
          <w:tcPr>
            <w:tcW w:w="3527" w:type="dxa"/>
            <w:gridSpan w:val="2"/>
            <w:vAlign w:val="center"/>
          </w:tcPr>
          <w:p w14:paraId="7743D629" w14:textId="42EDA0CE" w:rsidR="00B17DDD" w:rsidRPr="007360F9" w:rsidRDefault="00B17DDD" w:rsidP="00B17DDD">
            <w:pPr>
              <w:pStyle w:val="DHHSbullet1"/>
              <w:numPr>
                <w:ilvl w:val="0"/>
                <w:numId w:val="0"/>
              </w:numPr>
              <w:spacing w:after="0" w:line="240" w:lineRule="auto"/>
              <w:rPr>
                <w:rFonts w:eastAsia="MS Mincho"/>
                <w:b/>
                <w:bCs/>
                <w:color w:val="201547"/>
                <w:sz w:val="18"/>
                <w:szCs w:val="18"/>
              </w:rPr>
            </w:pPr>
            <w:r w:rsidRPr="007360F9">
              <w:rPr>
                <w:rFonts w:eastAsia="MS Mincho"/>
                <w:b/>
                <w:bCs/>
                <w:color w:val="201547"/>
                <w:sz w:val="18"/>
                <w:szCs w:val="18"/>
              </w:rPr>
              <w:t>Modify the alignment of workstations so that employees do not face one another.</w:t>
            </w:r>
          </w:p>
        </w:tc>
        <w:tc>
          <w:tcPr>
            <w:tcW w:w="6929" w:type="dxa"/>
            <w:vAlign w:val="center"/>
          </w:tcPr>
          <w:p w14:paraId="007BE712" w14:textId="756B3962" w:rsidR="00B17DDD" w:rsidRPr="004640D4" w:rsidRDefault="00975715" w:rsidP="004A1C23">
            <w:pPr>
              <w:pStyle w:val="BodyText"/>
              <w:numPr>
                <w:ilvl w:val="0"/>
                <w:numId w:val="41"/>
              </w:numPr>
              <w:rPr>
                <w:rFonts w:ascii="Arial" w:hAnsi="Arial" w:cs="Arial"/>
                <w:color w:val="auto"/>
              </w:rPr>
            </w:pPr>
            <w:r w:rsidRPr="004640D4">
              <w:rPr>
                <w:rFonts w:ascii="Arial" w:hAnsi="Arial" w:cs="Arial"/>
                <w:i/>
                <w:iCs/>
                <w:color w:val="auto"/>
              </w:rPr>
              <w:t>Identify any workstations need to be modified and reconfigure them so that employees do not face one another.</w:t>
            </w:r>
          </w:p>
        </w:tc>
      </w:tr>
      <w:tr w:rsidR="00B17DDD" w:rsidRPr="00A800A4" w14:paraId="067D97EE" w14:textId="77777777" w:rsidTr="00677DE7">
        <w:trPr>
          <w:trHeight w:val="1741"/>
        </w:trPr>
        <w:tc>
          <w:tcPr>
            <w:tcW w:w="3527" w:type="dxa"/>
            <w:gridSpan w:val="2"/>
            <w:vAlign w:val="center"/>
          </w:tcPr>
          <w:p w14:paraId="6EFE3CB5" w14:textId="04D19124" w:rsidR="00B17DDD" w:rsidRPr="007360F9" w:rsidRDefault="00B17DDD" w:rsidP="00B17DDD">
            <w:pPr>
              <w:pStyle w:val="DHHSbullet1"/>
              <w:numPr>
                <w:ilvl w:val="0"/>
                <w:numId w:val="0"/>
              </w:numPr>
              <w:spacing w:after="0" w:line="240" w:lineRule="auto"/>
              <w:rPr>
                <w:rFonts w:eastAsia="MS Mincho"/>
                <w:b/>
                <w:bCs/>
                <w:color w:val="201547"/>
                <w:sz w:val="18"/>
                <w:szCs w:val="18"/>
              </w:rPr>
            </w:pPr>
            <w:r w:rsidRPr="007360F9">
              <w:rPr>
                <w:rFonts w:eastAsia="MS Mincho"/>
                <w:b/>
                <w:bCs/>
                <w:color w:val="201547"/>
                <w:sz w:val="18"/>
                <w:szCs w:val="18"/>
              </w:rPr>
              <w:t xml:space="preserve">Minimise the </w:t>
            </w:r>
            <w:proofErr w:type="spellStart"/>
            <w:r w:rsidR="00D054DB" w:rsidRPr="007360F9">
              <w:rPr>
                <w:rFonts w:eastAsia="MS Mincho"/>
                <w:b/>
                <w:bCs/>
                <w:color w:val="201547"/>
                <w:sz w:val="18"/>
                <w:szCs w:val="18"/>
              </w:rPr>
              <w:t>build up</w:t>
            </w:r>
            <w:proofErr w:type="spellEnd"/>
            <w:r w:rsidRPr="007360F9">
              <w:rPr>
                <w:rFonts w:eastAsia="MS Mincho"/>
                <w:b/>
                <w:bCs/>
                <w:color w:val="201547"/>
                <w:sz w:val="18"/>
                <w:szCs w:val="18"/>
              </w:rPr>
              <w:t xml:space="preserve"> of employees waiting to enter and exit the workplace</w:t>
            </w:r>
            <w:r w:rsidR="00453B42">
              <w:rPr>
                <w:rFonts w:eastAsia="MS Mincho"/>
                <w:b/>
                <w:bCs/>
                <w:color w:val="201547"/>
                <w:sz w:val="18"/>
                <w:szCs w:val="18"/>
              </w:rPr>
              <w:t>.</w:t>
            </w:r>
          </w:p>
        </w:tc>
        <w:tc>
          <w:tcPr>
            <w:tcW w:w="6929" w:type="dxa"/>
            <w:vAlign w:val="center"/>
          </w:tcPr>
          <w:p w14:paraId="16FD027F" w14:textId="5FE130B7" w:rsidR="00975715" w:rsidRPr="004640D4" w:rsidRDefault="00975715" w:rsidP="00975715">
            <w:pPr>
              <w:pStyle w:val="BodyText"/>
              <w:numPr>
                <w:ilvl w:val="0"/>
                <w:numId w:val="33"/>
              </w:numPr>
              <w:rPr>
                <w:rFonts w:ascii="Arial" w:hAnsi="Arial" w:cs="Arial"/>
                <w:i/>
                <w:iCs/>
                <w:color w:val="auto"/>
              </w:rPr>
            </w:pPr>
            <w:r w:rsidRPr="004640D4">
              <w:rPr>
                <w:rFonts w:ascii="Arial" w:hAnsi="Arial" w:cs="Arial"/>
                <w:i/>
                <w:iCs/>
                <w:color w:val="auto"/>
              </w:rPr>
              <w:t>Allocating different doors for entry and exit where necessary.</w:t>
            </w:r>
          </w:p>
          <w:p w14:paraId="2A6BD957" w14:textId="21E1A698" w:rsidR="00B17DDD" w:rsidRPr="004640D4" w:rsidRDefault="00975715" w:rsidP="00975715">
            <w:pPr>
              <w:pStyle w:val="BodyText"/>
              <w:numPr>
                <w:ilvl w:val="0"/>
                <w:numId w:val="33"/>
              </w:numPr>
              <w:rPr>
                <w:rFonts w:ascii="Arial" w:hAnsi="Arial" w:cs="Arial"/>
                <w:i/>
                <w:iCs/>
                <w:color w:val="auto"/>
              </w:rPr>
            </w:pPr>
            <w:r w:rsidRPr="004640D4">
              <w:rPr>
                <w:rFonts w:ascii="Arial" w:hAnsi="Arial" w:cs="Arial"/>
                <w:i/>
                <w:iCs/>
                <w:color w:val="auto"/>
              </w:rPr>
              <w:t>Using an entry and exit system to the site that is as contactless as possible and quick to enter and exit.</w:t>
            </w:r>
          </w:p>
        </w:tc>
      </w:tr>
      <w:tr w:rsidR="00B17DDD" w:rsidRPr="009F1447" w14:paraId="7550EDD3" w14:textId="77777777" w:rsidTr="00677DE7">
        <w:trPr>
          <w:trHeight w:val="1741"/>
        </w:trPr>
        <w:tc>
          <w:tcPr>
            <w:tcW w:w="3527" w:type="dxa"/>
            <w:gridSpan w:val="2"/>
            <w:vAlign w:val="center"/>
          </w:tcPr>
          <w:p w14:paraId="1B3A3737" w14:textId="6DDD7F0F" w:rsidR="00B17DDD" w:rsidRPr="007360F9" w:rsidRDefault="00B17DDD" w:rsidP="00B17DDD">
            <w:pPr>
              <w:pStyle w:val="DHHSbullet1"/>
              <w:numPr>
                <w:ilvl w:val="0"/>
                <w:numId w:val="0"/>
              </w:numPr>
              <w:spacing w:after="0" w:line="240" w:lineRule="auto"/>
              <w:rPr>
                <w:rFonts w:eastAsia="MS Mincho"/>
                <w:b/>
                <w:bCs/>
                <w:color w:val="201547"/>
                <w:sz w:val="18"/>
                <w:szCs w:val="18"/>
              </w:rPr>
            </w:pPr>
            <w:r w:rsidRPr="007360F9">
              <w:rPr>
                <w:rFonts w:eastAsia="MS Mincho"/>
                <w:b/>
                <w:bCs/>
                <w:color w:val="201547"/>
                <w:sz w:val="18"/>
                <w:szCs w:val="18"/>
              </w:rPr>
              <w:lastRenderedPageBreak/>
              <w:t xml:space="preserve">Provide training to staff on </w:t>
            </w:r>
            <w:r w:rsidR="003863F8">
              <w:rPr>
                <w:rFonts w:eastAsia="MS Mincho"/>
                <w:b/>
                <w:bCs/>
                <w:color w:val="201547"/>
                <w:sz w:val="18"/>
                <w:szCs w:val="18"/>
              </w:rPr>
              <w:t xml:space="preserve">physical </w:t>
            </w:r>
            <w:r w:rsidRPr="007360F9">
              <w:rPr>
                <w:rFonts w:eastAsia="MS Mincho"/>
                <w:b/>
                <w:bCs/>
                <w:color w:val="201547"/>
                <w:sz w:val="18"/>
                <w:szCs w:val="18"/>
              </w:rPr>
              <w:t>distancing expectations while working and socialising (e.g.</w:t>
            </w:r>
            <w:r w:rsidR="00B21610">
              <w:rPr>
                <w:rFonts w:eastAsia="MS Mincho"/>
                <w:b/>
                <w:bCs/>
                <w:color w:val="201547"/>
                <w:sz w:val="18"/>
                <w:szCs w:val="18"/>
              </w:rPr>
              <w:t xml:space="preserve"> during</w:t>
            </w:r>
            <w:r w:rsidRPr="007360F9">
              <w:rPr>
                <w:rFonts w:eastAsia="MS Mincho"/>
                <w:b/>
                <w:bCs/>
                <w:color w:val="201547"/>
                <w:sz w:val="18"/>
                <w:szCs w:val="18"/>
              </w:rPr>
              <w:t xml:space="preserve"> lunchbreaks).</w:t>
            </w:r>
          </w:p>
        </w:tc>
        <w:tc>
          <w:tcPr>
            <w:tcW w:w="6929" w:type="dxa"/>
            <w:vAlign w:val="center"/>
          </w:tcPr>
          <w:p w14:paraId="7AE3F3CB" w14:textId="4FAA643C" w:rsidR="00E95E9B" w:rsidRPr="004640D4" w:rsidRDefault="00E95E9B" w:rsidP="00E95E9B">
            <w:pPr>
              <w:pStyle w:val="BodyText"/>
              <w:numPr>
                <w:ilvl w:val="0"/>
                <w:numId w:val="33"/>
              </w:numPr>
              <w:rPr>
                <w:rFonts w:ascii="Arial" w:hAnsi="Arial" w:cs="Arial"/>
                <w:i/>
                <w:iCs/>
                <w:color w:val="auto"/>
              </w:rPr>
            </w:pPr>
            <w:r w:rsidRPr="004640D4">
              <w:rPr>
                <w:rFonts w:ascii="Arial" w:hAnsi="Arial" w:cs="Arial"/>
                <w:i/>
                <w:iCs/>
                <w:color w:val="auto"/>
              </w:rPr>
              <w:t>Develop and educate staff on strategies and work practice changes to maintain physical distancing</w:t>
            </w:r>
            <w:r w:rsidR="005D1229" w:rsidRPr="004640D4">
              <w:rPr>
                <w:rFonts w:ascii="Arial" w:hAnsi="Arial" w:cs="Arial"/>
                <w:i/>
                <w:iCs/>
                <w:color w:val="auto"/>
              </w:rPr>
              <w:t>.</w:t>
            </w:r>
          </w:p>
          <w:p w14:paraId="236503D6" w14:textId="40CE9156" w:rsidR="007F600F" w:rsidRPr="004640D4" w:rsidRDefault="00E95E9B" w:rsidP="00E95E9B">
            <w:pPr>
              <w:pStyle w:val="BodyText"/>
              <w:numPr>
                <w:ilvl w:val="0"/>
                <w:numId w:val="33"/>
              </w:numPr>
              <w:rPr>
                <w:rFonts w:ascii="Arial" w:hAnsi="Arial" w:cs="Arial"/>
                <w:color w:val="auto"/>
              </w:rPr>
            </w:pPr>
            <w:r w:rsidRPr="004640D4">
              <w:rPr>
                <w:rFonts w:ascii="Arial" w:hAnsi="Arial" w:cs="Arial"/>
                <w:i/>
                <w:iCs/>
                <w:color w:val="auto"/>
              </w:rPr>
              <w:t>Reinforcing messaging to staff that physical distancing needs to be maintained during work and during social interactions</w:t>
            </w:r>
            <w:r w:rsidR="005D1229" w:rsidRPr="004640D4">
              <w:rPr>
                <w:rFonts w:ascii="Arial" w:hAnsi="Arial" w:cs="Arial"/>
                <w:i/>
                <w:iCs/>
                <w:color w:val="auto"/>
              </w:rPr>
              <w:t>.</w:t>
            </w:r>
          </w:p>
        </w:tc>
      </w:tr>
      <w:tr w:rsidR="00B17DDD" w14:paraId="7605C836" w14:textId="77777777" w:rsidTr="00677DE7">
        <w:trPr>
          <w:trHeight w:val="1741"/>
        </w:trPr>
        <w:tc>
          <w:tcPr>
            <w:tcW w:w="3527" w:type="dxa"/>
            <w:gridSpan w:val="2"/>
            <w:vAlign w:val="center"/>
          </w:tcPr>
          <w:p w14:paraId="3CC0A3A0" w14:textId="3BF0B4E8" w:rsidR="00B17DDD" w:rsidRPr="00ED1636" w:rsidRDefault="007360F9" w:rsidP="00B17DDD">
            <w:pPr>
              <w:pStyle w:val="Heading4"/>
              <w:keepNext w:val="0"/>
              <w:keepLines w:val="0"/>
              <w:numPr>
                <w:ilvl w:val="3"/>
                <w:numId w:val="0"/>
              </w:numPr>
              <w:tabs>
                <w:tab w:val="num" w:pos="0"/>
              </w:tabs>
              <w:spacing w:before="0" w:after="0" w:line="240" w:lineRule="auto"/>
              <w:rPr>
                <w:sz w:val="18"/>
                <w:szCs w:val="18"/>
              </w:rPr>
            </w:pPr>
            <w:r>
              <w:rPr>
                <w:sz w:val="18"/>
                <w:szCs w:val="18"/>
              </w:rPr>
              <w:t>Review delivery protocols to limit contact between delivery drivers and staff</w:t>
            </w:r>
            <w:r w:rsidR="006A1C8E">
              <w:rPr>
                <w:sz w:val="18"/>
                <w:szCs w:val="18"/>
              </w:rPr>
              <w:t>.</w:t>
            </w:r>
          </w:p>
        </w:tc>
        <w:tc>
          <w:tcPr>
            <w:tcW w:w="6929" w:type="dxa"/>
            <w:vAlign w:val="center"/>
          </w:tcPr>
          <w:p w14:paraId="4FDCE369" w14:textId="61F23701" w:rsidR="005D1229" w:rsidRPr="004640D4" w:rsidRDefault="005D1229" w:rsidP="005D1229">
            <w:pPr>
              <w:pStyle w:val="BodyText"/>
              <w:numPr>
                <w:ilvl w:val="0"/>
                <w:numId w:val="33"/>
              </w:numPr>
              <w:rPr>
                <w:rFonts w:ascii="Arial" w:hAnsi="Arial" w:cs="Arial"/>
                <w:i/>
                <w:iCs/>
                <w:color w:val="auto"/>
              </w:rPr>
            </w:pPr>
            <w:r w:rsidRPr="004640D4">
              <w:rPr>
                <w:rFonts w:ascii="Arial" w:hAnsi="Arial" w:cs="Arial"/>
                <w:i/>
                <w:iCs/>
                <w:color w:val="auto"/>
              </w:rPr>
              <w:t xml:space="preserve">Establish contactless delivery or invoicing. </w:t>
            </w:r>
          </w:p>
          <w:p w14:paraId="680D1B4B" w14:textId="6DD21B31" w:rsidR="005D1229" w:rsidRPr="004640D4" w:rsidRDefault="005D1229" w:rsidP="005D1229">
            <w:pPr>
              <w:pStyle w:val="BodyText"/>
              <w:numPr>
                <w:ilvl w:val="0"/>
                <w:numId w:val="33"/>
              </w:numPr>
              <w:rPr>
                <w:rFonts w:ascii="Arial" w:hAnsi="Arial" w:cs="Arial"/>
                <w:i/>
                <w:iCs/>
                <w:color w:val="auto"/>
              </w:rPr>
            </w:pPr>
            <w:r w:rsidRPr="004640D4">
              <w:rPr>
                <w:rFonts w:ascii="Arial" w:hAnsi="Arial" w:cs="Arial"/>
                <w:i/>
                <w:iCs/>
                <w:color w:val="auto"/>
              </w:rPr>
              <w:t>Display signage for delivery drivers.</w:t>
            </w:r>
          </w:p>
          <w:p w14:paraId="45520139" w14:textId="0A1FC4E8" w:rsidR="0054616A" w:rsidRPr="004640D4" w:rsidRDefault="005D1229" w:rsidP="005D1229">
            <w:pPr>
              <w:pStyle w:val="BodyText"/>
              <w:numPr>
                <w:ilvl w:val="0"/>
                <w:numId w:val="33"/>
              </w:numPr>
              <w:rPr>
                <w:rFonts w:ascii="Arial" w:hAnsi="Arial" w:cs="Arial"/>
                <w:i/>
                <w:iCs/>
                <w:color w:val="auto"/>
              </w:rPr>
            </w:pPr>
            <w:r w:rsidRPr="004640D4">
              <w:rPr>
                <w:rFonts w:ascii="Arial" w:hAnsi="Arial" w:cs="Arial"/>
                <w:i/>
                <w:iCs/>
                <w:color w:val="auto"/>
              </w:rPr>
              <w:t>Identify designated drop off areas.</w:t>
            </w:r>
          </w:p>
        </w:tc>
      </w:tr>
      <w:tr w:rsidR="003863F8" w14:paraId="10086F05" w14:textId="77777777" w:rsidTr="00677DE7">
        <w:trPr>
          <w:trHeight w:val="1741"/>
        </w:trPr>
        <w:tc>
          <w:tcPr>
            <w:tcW w:w="3527" w:type="dxa"/>
            <w:gridSpan w:val="2"/>
            <w:vAlign w:val="center"/>
          </w:tcPr>
          <w:p w14:paraId="095F4D03" w14:textId="1C590A5D" w:rsidR="003863F8" w:rsidRDefault="003863F8" w:rsidP="003863F8">
            <w:pPr>
              <w:pStyle w:val="Heading4"/>
              <w:keepNext w:val="0"/>
              <w:keepLines w:val="0"/>
              <w:numPr>
                <w:ilvl w:val="3"/>
                <w:numId w:val="0"/>
              </w:numPr>
              <w:tabs>
                <w:tab w:val="num" w:pos="0"/>
              </w:tabs>
              <w:spacing w:before="0" w:after="0" w:line="240" w:lineRule="auto"/>
              <w:rPr>
                <w:sz w:val="18"/>
                <w:szCs w:val="18"/>
              </w:rPr>
            </w:pPr>
            <w:r w:rsidRPr="00B562E0">
              <w:rPr>
                <w:sz w:val="18"/>
                <w:szCs w:val="18"/>
              </w:rPr>
              <w:t>Review and update work rosters and timetables where possible to ensure temporal as well as physical distancing</w:t>
            </w:r>
            <w:r w:rsidR="006A1C8E">
              <w:rPr>
                <w:sz w:val="18"/>
                <w:szCs w:val="18"/>
              </w:rPr>
              <w:t>.</w:t>
            </w:r>
          </w:p>
        </w:tc>
        <w:tc>
          <w:tcPr>
            <w:tcW w:w="6929" w:type="dxa"/>
            <w:vAlign w:val="center"/>
          </w:tcPr>
          <w:p w14:paraId="03FD3A56" w14:textId="1374E8D0" w:rsidR="005D1229" w:rsidRPr="004640D4" w:rsidRDefault="005D1229" w:rsidP="005D1229">
            <w:pPr>
              <w:pStyle w:val="BodyText"/>
              <w:numPr>
                <w:ilvl w:val="0"/>
                <w:numId w:val="33"/>
              </w:numPr>
              <w:rPr>
                <w:rFonts w:ascii="Arial" w:hAnsi="Arial" w:cs="Arial"/>
                <w:i/>
                <w:iCs/>
                <w:color w:val="auto"/>
              </w:rPr>
            </w:pPr>
            <w:r w:rsidRPr="004640D4">
              <w:rPr>
                <w:rFonts w:ascii="Arial" w:hAnsi="Arial" w:cs="Arial"/>
                <w:i/>
                <w:iCs/>
                <w:color w:val="auto"/>
              </w:rPr>
              <w:t>Stagger start and finish times, shifts and break times, to reduce usage of common areas at the same time.</w:t>
            </w:r>
          </w:p>
          <w:p w14:paraId="24B3B229" w14:textId="3D69E3EC" w:rsidR="005D1229" w:rsidRPr="004640D4" w:rsidRDefault="005D1229" w:rsidP="005D1229">
            <w:pPr>
              <w:pStyle w:val="BodyText"/>
              <w:numPr>
                <w:ilvl w:val="0"/>
                <w:numId w:val="33"/>
              </w:numPr>
              <w:rPr>
                <w:rFonts w:ascii="Arial" w:hAnsi="Arial" w:cs="Arial"/>
                <w:i/>
                <w:iCs/>
                <w:color w:val="auto"/>
              </w:rPr>
            </w:pPr>
            <w:r w:rsidRPr="004640D4">
              <w:rPr>
                <w:rFonts w:ascii="Arial" w:hAnsi="Arial" w:cs="Arial"/>
                <w:i/>
                <w:iCs/>
                <w:color w:val="auto"/>
              </w:rPr>
              <w:t>Encourage staff to minimise time on breaks in shared facilities with others.</w:t>
            </w:r>
          </w:p>
          <w:p w14:paraId="281A324D" w14:textId="0389B047" w:rsidR="003863F8" w:rsidRPr="004640D4" w:rsidRDefault="003863F8" w:rsidP="00916F10">
            <w:pPr>
              <w:pStyle w:val="BodyText"/>
              <w:spacing w:before="0" w:after="0" w:line="240" w:lineRule="auto"/>
              <w:rPr>
                <w:rFonts w:ascii="Arial" w:hAnsi="Arial" w:cs="Arial"/>
                <w:i/>
                <w:iCs/>
                <w:color w:val="auto"/>
              </w:rPr>
            </w:pPr>
          </w:p>
        </w:tc>
      </w:tr>
      <w:tr w:rsidR="00160C5E" w14:paraId="5CB51A07" w14:textId="77777777" w:rsidTr="00677DE7">
        <w:trPr>
          <w:trHeight w:val="1741"/>
        </w:trPr>
        <w:tc>
          <w:tcPr>
            <w:tcW w:w="3527" w:type="dxa"/>
            <w:gridSpan w:val="2"/>
            <w:vAlign w:val="center"/>
          </w:tcPr>
          <w:p w14:paraId="54D39EBF" w14:textId="2D89A45E" w:rsidR="00BE74E0" w:rsidRPr="00BE74E0" w:rsidRDefault="00160C5E" w:rsidP="00BE74E0">
            <w:pPr>
              <w:pStyle w:val="Heading4"/>
              <w:keepNext w:val="0"/>
              <w:keepLines w:val="0"/>
              <w:numPr>
                <w:ilvl w:val="3"/>
                <w:numId w:val="0"/>
              </w:numPr>
              <w:tabs>
                <w:tab w:val="num" w:pos="0"/>
              </w:tabs>
              <w:spacing w:before="0" w:after="0" w:line="240" w:lineRule="auto"/>
              <w:rPr>
                <w:sz w:val="18"/>
                <w:szCs w:val="18"/>
              </w:rPr>
            </w:pPr>
            <w:r w:rsidRPr="00BE74E0">
              <w:rPr>
                <w:sz w:val="18"/>
                <w:szCs w:val="18"/>
              </w:rPr>
              <w:t>Where relevant, ensure clear and visible signage in areas that are open to the general public that specifies maximum occupancy of that space</w:t>
            </w:r>
            <w:r w:rsidR="00A115DA" w:rsidRPr="00BE74E0">
              <w:rPr>
                <w:sz w:val="18"/>
                <w:szCs w:val="18"/>
              </w:rPr>
              <w:t xml:space="preserve">, as determined by the </w:t>
            </w:r>
            <w:r w:rsidR="00BE74E0" w:rsidRPr="00BE74E0">
              <w:rPr>
                <w:sz w:val="18"/>
                <w:szCs w:val="18"/>
              </w:rPr>
              <w:t>‘</w:t>
            </w:r>
            <w:hyperlink r:id="rId18" w:anchor="what-is-the-four-square-metre-rule" w:history="1">
              <w:r w:rsidR="00BE74E0" w:rsidRPr="00BE74E0">
                <w:rPr>
                  <w:rStyle w:val="Hyperlink"/>
                  <w:sz w:val="18"/>
                  <w:szCs w:val="18"/>
                </w:rPr>
                <w:t xml:space="preserve">four square metre’ rule. </w:t>
              </w:r>
            </w:hyperlink>
          </w:p>
        </w:tc>
        <w:tc>
          <w:tcPr>
            <w:tcW w:w="6929" w:type="dxa"/>
            <w:vAlign w:val="center"/>
          </w:tcPr>
          <w:p w14:paraId="557DF88D" w14:textId="13806C7C" w:rsidR="00160C5E" w:rsidRPr="004640D4" w:rsidRDefault="005D1229" w:rsidP="004640D4">
            <w:pPr>
              <w:pStyle w:val="BodyText"/>
              <w:numPr>
                <w:ilvl w:val="0"/>
                <w:numId w:val="39"/>
              </w:numPr>
              <w:rPr>
                <w:rFonts w:ascii="Arial" w:hAnsi="Arial" w:cs="Arial"/>
                <w:i/>
                <w:iCs/>
                <w:color w:val="auto"/>
              </w:rPr>
            </w:pPr>
            <w:r w:rsidRPr="004640D4">
              <w:rPr>
                <w:rFonts w:ascii="Arial" w:hAnsi="Arial" w:cs="Arial"/>
                <w:i/>
                <w:iCs/>
                <w:color w:val="auto"/>
              </w:rPr>
              <w:t>Outline the maximum occupancy of areas that are open to the general public, and information about signage.</w:t>
            </w:r>
          </w:p>
        </w:tc>
      </w:tr>
    </w:tbl>
    <w:p w14:paraId="211B7A1A" w14:textId="362800BA" w:rsidR="00677DE7" w:rsidRDefault="00677DE7"/>
    <w:tbl>
      <w:tblPr>
        <w:tblStyle w:val="TableGrid"/>
        <w:tblW w:w="10456" w:type="dxa"/>
        <w:tblLook w:val="04A0" w:firstRow="1" w:lastRow="0" w:firstColumn="1" w:lastColumn="0" w:noHBand="0" w:noVBand="1"/>
      </w:tblPr>
      <w:tblGrid>
        <w:gridCol w:w="3495"/>
        <w:gridCol w:w="15"/>
        <w:gridCol w:w="6946"/>
      </w:tblGrid>
      <w:tr w:rsidR="009B254C" w:rsidRPr="00735AA4" w14:paraId="662E5B75" w14:textId="77777777" w:rsidTr="00677DE7">
        <w:trPr>
          <w:trHeight w:val="352"/>
          <w:tblHeader/>
        </w:trPr>
        <w:tc>
          <w:tcPr>
            <w:tcW w:w="3495" w:type="dxa"/>
            <w:tcBorders>
              <w:right w:val="nil"/>
            </w:tcBorders>
            <w:shd w:val="clear" w:color="auto" w:fill="201547"/>
          </w:tcPr>
          <w:p w14:paraId="7C303328" w14:textId="1DE2CE92" w:rsidR="009B254C" w:rsidRPr="00735AA4" w:rsidRDefault="009B254C" w:rsidP="00EB2522">
            <w:pPr>
              <w:pStyle w:val="BodyText"/>
              <w:spacing w:before="40" w:after="40" w:line="240" w:lineRule="auto"/>
              <w:jc w:val="both"/>
              <w:rPr>
                <w:rFonts w:ascii="Arial" w:hAnsi="Arial"/>
                <w:b/>
                <w:color w:val="FFFFFF" w:themeColor="background1"/>
                <w:sz w:val="18"/>
                <w:szCs w:val="18"/>
              </w:rPr>
            </w:pPr>
            <w:r>
              <w:rPr>
                <w:rFonts w:ascii="Arial" w:hAnsi="Arial"/>
                <w:b/>
                <w:color w:val="FFFFFF" w:themeColor="background1"/>
                <w:sz w:val="18"/>
                <w:szCs w:val="18"/>
              </w:rPr>
              <w:t>Guidance</w:t>
            </w:r>
          </w:p>
        </w:tc>
        <w:tc>
          <w:tcPr>
            <w:tcW w:w="6961" w:type="dxa"/>
            <w:gridSpan w:val="2"/>
            <w:tcBorders>
              <w:top w:val="nil"/>
              <w:left w:val="nil"/>
              <w:bottom w:val="nil"/>
              <w:right w:val="single" w:sz="4" w:space="0" w:color="auto"/>
            </w:tcBorders>
            <w:shd w:val="clear" w:color="auto" w:fill="201547"/>
          </w:tcPr>
          <w:p w14:paraId="60277E8A" w14:textId="0AEFDEFE" w:rsidR="009B254C" w:rsidRPr="00735AA4" w:rsidRDefault="009B254C" w:rsidP="00EB2522">
            <w:pPr>
              <w:pStyle w:val="BodyText"/>
              <w:spacing w:before="40" w:after="40" w:line="240" w:lineRule="auto"/>
              <w:jc w:val="both"/>
              <w:rPr>
                <w:rFonts w:ascii="Arial" w:hAnsi="Arial"/>
                <w:b/>
                <w:color w:val="FFFFFF" w:themeColor="background1"/>
                <w:sz w:val="18"/>
                <w:szCs w:val="18"/>
              </w:rPr>
            </w:pPr>
            <w:r>
              <w:rPr>
                <w:rFonts w:ascii="Arial" w:hAnsi="Arial"/>
                <w:b/>
                <w:color w:val="FFFFFF" w:themeColor="background1"/>
                <w:sz w:val="18"/>
                <w:szCs w:val="18"/>
              </w:rPr>
              <w:t xml:space="preserve">Action to </w:t>
            </w:r>
            <w:r w:rsidR="00CD280A">
              <w:rPr>
                <w:rFonts w:ascii="Arial" w:hAnsi="Arial"/>
                <w:b/>
                <w:color w:val="FFFFFF" w:themeColor="background1"/>
                <w:sz w:val="18"/>
                <w:szCs w:val="18"/>
              </w:rPr>
              <w:t xml:space="preserve">ensure </w:t>
            </w:r>
            <w:r w:rsidR="009A09C2">
              <w:rPr>
                <w:rFonts w:ascii="Arial" w:hAnsi="Arial"/>
                <w:b/>
                <w:color w:val="FFFFFF" w:themeColor="background1"/>
                <w:sz w:val="18"/>
                <w:szCs w:val="18"/>
              </w:rPr>
              <w:t xml:space="preserve">effective </w:t>
            </w:r>
            <w:r w:rsidR="00830D2E">
              <w:rPr>
                <w:rFonts w:ascii="Arial" w:hAnsi="Arial"/>
                <w:b/>
                <w:color w:val="FFFFFF" w:themeColor="background1"/>
                <w:sz w:val="18"/>
                <w:szCs w:val="18"/>
              </w:rPr>
              <w:t>record keeping</w:t>
            </w:r>
          </w:p>
        </w:tc>
      </w:tr>
      <w:tr w:rsidR="00B17DDD" w14:paraId="5F6E2540" w14:textId="77777777" w:rsidTr="00677DE7">
        <w:trPr>
          <w:trHeight w:val="365"/>
        </w:trPr>
        <w:tc>
          <w:tcPr>
            <w:tcW w:w="10456" w:type="dxa"/>
            <w:gridSpan w:val="3"/>
            <w:shd w:val="clear" w:color="auto" w:fill="E6E2F6"/>
            <w:vAlign w:val="center"/>
          </w:tcPr>
          <w:p w14:paraId="3A2CB024" w14:textId="7B340F36" w:rsidR="00B17DDD" w:rsidRPr="00ED1636" w:rsidRDefault="00B17DDD" w:rsidP="00B17DDD">
            <w:pPr>
              <w:rPr>
                <w:rFonts w:ascii="Arial" w:hAnsi="Arial" w:cs="Arial"/>
                <w:color w:val="595959" w:themeColor="text1" w:themeTint="A6"/>
                <w:sz w:val="18"/>
                <w:szCs w:val="18"/>
              </w:rPr>
            </w:pPr>
            <w:r>
              <w:rPr>
                <w:rFonts w:ascii="Arial" w:hAnsi="Arial" w:cs="Arial"/>
                <w:b/>
                <w:bCs/>
                <w:color w:val="201547"/>
                <w:sz w:val="18"/>
                <w:szCs w:val="18"/>
              </w:rPr>
              <w:t>Record keeping</w:t>
            </w:r>
          </w:p>
        </w:tc>
      </w:tr>
      <w:tr w:rsidR="00B17DDD" w14:paraId="340441A2" w14:textId="77777777" w:rsidTr="00677DE7">
        <w:trPr>
          <w:trHeight w:val="2213"/>
        </w:trPr>
        <w:tc>
          <w:tcPr>
            <w:tcW w:w="3510" w:type="dxa"/>
            <w:gridSpan w:val="2"/>
            <w:vAlign w:val="center"/>
          </w:tcPr>
          <w:p w14:paraId="22D4867E" w14:textId="76B9C5DA" w:rsidR="007360F9" w:rsidRPr="007360F9" w:rsidRDefault="002671E2" w:rsidP="004356BC">
            <w:pPr>
              <w:pStyle w:val="BodyText"/>
              <w:spacing w:before="0" w:after="0" w:line="240" w:lineRule="auto"/>
            </w:pPr>
            <w:r w:rsidRPr="004356BC">
              <w:rPr>
                <w:rFonts w:ascii="Arial" w:eastAsia="MS Mincho" w:hAnsi="Arial"/>
                <w:b/>
                <w:bCs/>
                <w:color w:val="201547"/>
                <w:sz w:val="18"/>
                <w:szCs w:val="18"/>
              </w:rPr>
              <w:t>Establish a process to record</w:t>
            </w:r>
            <w:r w:rsidR="004356BC" w:rsidRPr="004356BC">
              <w:rPr>
                <w:rFonts w:ascii="Arial" w:eastAsia="MS Mincho" w:hAnsi="Arial"/>
                <w:b/>
                <w:bCs/>
                <w:color w:val="201547"/>
                <w:sz w:val="18"/>
                <w:szCs w:val="18"/>
              </w:rPr>
              <w:t xml:space="preserve"> the attendance of customers, clients, visitors and workplace inspectors</w:t>
            </w:r>
            <w:r w:rsidRPr="004356BC">
              <w:rPr>
                <w:rFonts w:ascii="Arial" w:eastAsia="MS Mincho" w:hAnsi="Arial"/>
                <w:b/>
                <w:bCs/>
                <w:color w:val="201547"/>
                <w:sz w:val="18"/>
                <w:szCs w:val="18"/>
              </w:rPr>
              <w:t xml:space="preserve">, delivery drivers. This information </w:t>
            </w:r>
            <w:r w:rsidR="004356BC">
              <w:rPr>
                <w:rFonts w:ascii="Arial" w:eastAsia="MS Mincho" w:hAnsi="Arial"/>
                <w:b/>
                <w:bCs/>
                <w:color w:val="201547"/>
                <w:sz w:val="18"/>
                <w:szCs w:val="18"/>
              </w:rPr>
              <w:t xml:space="preserve">will assist </w:t>
            </w:r>
            <w:r w:rsidRPr="004356BC">
              <w:rPr>
                <w:rFonts w:ascii="Arial" w:eastAsia="MS Mincho" w:hAnsi="Arial"/>
                <w:b/>
                <w:bCs/>
                <w:color w:val="201547"/>
                <w:sz w:val="18"/>
                <w:szCs w:val="18"/>
              </w:rPr>
              <w:t xml:space="preserve">employers </w:t>
            </w:r>
            <w:r w:rsidR="004356BC">
              <w:rPr>
                <w:rFonts w:ascii="Arial" w:eastAsia="MS Mincho" w:hAnsi="Arial"/>
                <w:b/>
                <w:bCs/>
                <w:color w:val="201547"/>
                <w:sz w:val="18"/>
                <w:szCs w:val="18"/>
              </w:rPr>
              <w:t xml:space="preserve">to identify </w:t>
            </w:r>
            <w:r w:rsidRPr="004356BC">
              <w:rPr>
                <w:rFonts w:ascii="Arial" w:eastAsia="MS Mincho" w:hAnsi="Arial"/>
                <w:b/>
                <w:bCs/>
                <w:color w:val="201547"/>
                <w:sz w:val="18"/>
                <w:szCs w:val="18"/>
              </w:rPr>
              <w:t xml:space="preserve">close contacts. </w:t>
            </w:r>
          </w:p>
        </w:tc>
        <w:tc>
          <w:tcPr>
            <w:tcW w:w="6946" w:type="dxa"/>
            <w:vAlign w:val="center"/>
          </w:tcPr>
          <w:p w14:paraId="242533D2" w14:textId="3A19618A" w:rsidR="005D1229" w:rsidRPr="004640D4" w:rsidRDefault="005D1229" w:rsidP="005D1229">
            <w:pPr>
              <w:pStyle w:val="BodyText"/>
              <w:numPr>
                <w:ilvl w:val="0"/>
                <w:numId w:val="33"/>
              </w:numPr>
              <w:rPr>
                <w:rFonts w:ascii="Arial" w:hAnsi="Arial" w:cs="Arial"/>
                <w:i/>
                <w:iCs/>
                <w:color w:val="auto"/>
              </w:rPr>
            </w:pPr>
            <w:r w:rsidRPr="004640D4">
              <w:rPr>
                <w:rFonts w:ascii="Arial" w:hAnsi="Arial" w:cs="Arial"/>
                <w:i/>
                <w:iCs/>
                <w:color w:val="auto"/>
              </w:rPr>
              <w:t>Establish a process to record attendance (including labour hire, external contractors, cleaners, delivery drivers and clients), including the areas of the workplace accessed during each shift or visit.</w:t>
            </w:r>
          </w:p>
          <w:p w14:paraId="61FCA2F3" w14:textId="7249EA4B" w:rsidR="00D36FD6" w:rsidRPr="004640D4" w:rsidRDefault="005D1229" w:rsidP="005D1229">
            <w:pPr>
              <w:pStyle w:val="BodyText"/>
              <w:numPr>
                <w:ilvl w:val="0"/>
                <w:numId w:val="33"/>
              </w:numPr>
              <w:rPr>
                <w:rFonts w:ascii="Arial" w:hAnsi="Arial" w:cs="Arial"/>
                <w:i/>
                <w:iCs/>
                <w:color w:val="auto"/>
              </w:rPr>
            </w:pPr>
            <w:r w:rsidRPr="004640D4">
              <w:rPr>
                <w:rFonts w:ascii="Arial" w:hAnsi="Arial" w:cs="Arial"/>
                <w:i/>
                <w:iCs/>
                <w:color w:val="auto"/>
              </w:rPr>
              <w:t>Maintain up-to-date contact details for all staff.</w:t>
            </w:r>
          </w:p>
        </w:tc>
      </w:tr>
      <w:tr w:rsidR="00EF7679" w14:paraId="3D740297" w14:textId="77777777" w:rsidTr="00677DE7">
        <w:trPr>
          <w:trHeight w:val="2213"/>
        </w:trPr>
        <w:tc>
          <w:tcPr>
            <w:tcW w:w="3510" w:type="dxa"/>
            <w:gridSpan w:val="2"/>
            <w:vAlign w:val="center"/>
          </w:tcPr>
          <w:p w14:paraId="44657300" w14:textId="328B95C7" w:rsidR="00EF7679" w:rsidRDefault="00EF7679" w:rsidP="00EF7679">
            <w:pPr>
              <w:pStyle w:val="DHHSbullet1"/>
              <w:numPr>
                <w:ilvl w:val="0"/>
                <w:numId w:val="0"/>
              </w:numPr>
              <w:spacing w:after="0" w:line="240" w:lineRule="auto"/>
              <w:rPr>
                <w:rFonts w:eastAsia="MS Mincho"/>
                <w:b/>
                <w:bCs/>
                <w:color w:val="201547"/>
                <w:sz w:val="18"/>
                <w:szCs w:val="18"/>
              </w:rPr>
            </w:pPr>
            <w:r w:rsidRPr="00EF7679">
              <w:rPr>
                <w:rFonts w:eastAsia="MS Mincho"/>
                <w:b/>
                <w:bCs/>
                <w:color w:val="201547"/>
                <w:sz w:val="18"/>
                <w:szCs w:val="18"/>
              </w:rPr>
              <w:t>Provide guidance to staff on the effective use of the workplace OHS reporting system (where available).</w:t>
            </w:r>
          </w:p>
        </w:tc>
        <w:tc>
          <w:tcPr>
            <w:tcW w:w="6946" w:type="dxa"/>
            <w:vAlign w:val="center"/>
          </w:tcPr>
          <w:p w14:paraId="02F99FCC" w14:textId="7D69431B" w:rsidR="00EF7679" w:rsidRPr="004640D4" w:rsidRDefault="005D1229" w:rsidP="004640D4">
            <w:pPr>
              <w:pStyle w:val="BodyText"/>
              <w:numPr>
                <w:ilvl w:val="0"/>
                <w:numId w:val="40"/>
              </w:numPr>
              <w:rPr>
                <w:rFonts w:ascii="Arial" w:hAnsi="Arial" w:cs="Arial"/>
                <w:i/>
                <w:iCs/>
                <w:color w:val="auto"/>
              </w:rPr>
            </w:pPr>
            <w:r w:rsidRPr="004640D4">
              <w:rPr>
                <w:rFonts w:ascii="Arial" w:hAnsi="Arial" w:cs="Arial"/>
                <w:i/>
                <w:iCs/>
                <w:color w:val="auto"/>
              </w:rPr>
              <w:t>Educate staff on how to meet OHS requirements, including recording information about any incidents.</w:t>
            </w:r>
          </w:p>
        </w:tc>
      </w:tr>
    </w:tbl>
    <w:p w14:paraId="56F6D9EF" w14:textId="04C05D38" w:rsidR="00677DE7" w:rsidRDefault="00677DE7"/>
    <w:p w14:paraId="62C4DDBF" w14:textId="77777777" w:rsidR="00677DE7" w:rsidRDefault="00677DE7">
      <w:r>
        <w:br w:type="page"/>
      </w:r>
    </w:p>
    <w:tbl>
      <w:tblPr>
        <w:tblStyle w:val="TableGrid"/>
        <w:tblW w:w="10456" w:type="dxa"/>
        <w:tblLook w:val="04A0" w:firstRow="1" w:lastRow="0" w:firstColumn="1" w:lastColumn="0" w:noHBand="0" w:noVBand="1"/>
      </w:tblPr>
      <w:tblGrid>
        <w:gridCol w:w="3494"/>
        <w:gridCol w:w="6962"/>
      </w:tblGrid>
      <w:tr w:rsidR="009B254C" w:rsidRPr="00735AA4" w14:paraId="2C56A4E0" w14:textId="77777777" w:rsidTr="00EE75CA">
        <w:trPr>
          <w:trHeight w:val="352"/>
          <w:tblHeader/>
        </w:trPr>
        <w:tc>
          <w:tcPr>
            <w:tcW w:w="3494" w:type="dxa"/>
            <w:shd w:val="clear" w:color="auto" w:fill="201547"/>
          </w:tcPr>
          <w:p w14:paraId="51F36861" w14:textId="77777777" w:rsidR="009B254C" w:rsidRPr="00735AA4" w:rsidRDefault="009B254C" w:rsidP="00EB2522">
            <w:pPr>
              <w:pStyle w:val="BodyText"/>
              <w:spacing w:before="40" w:after="40" w:line="240" w:lineRule="auto"/>
              <w:jc w:val="both"/>
              <w:rPr>
                <w:rFonts w:ascii="Arial" w:hAnsi="Arial"/>
                <w:b/>
                <w:color w:val="FFFFFF" w:themeColor="background1"/>
                <w:sz w:val="18"/>
                <w:szCs w:val="18"/>
              </w:rPr>
            </w:pPr>
            <w:r>
              <w:rPr>
                <w:rFonts w:ascii="Arial" w:hAnsi="Arial"/>
                <w:b/>
                <w:color w:val="FFFFFF" w:themeColor="background1"/>
                <w:sz w:val="18"/>
                <w:szCs w:val="18"/>
              </w:rPr>
              <w:lastRenderedPageBreak/>
              <w:t>Guidance</w:t>
            </w:r>
          </w:p>
        </w:tc>
        <w:tc>
          <w:tcPr>
            <w:tcW w:w="6962" w:type="dxa"/>
            <w:shd w:val="clear" w:color="auto" w:fill="201547"/>
          </w:tcPr>
          <w:p w14:paraId="01F84408" w14:textId="6EC49A23" w:rsidR="009B254C" w:rsidRPr="00735AA4" w:rsidRDefault="009B254C" w:rsidP="00EB2522">
            <w:pPr>
              <w:pStyle w:val="BodyText"/>
              <w:spacing w:before="40" w:after="40" w:line="240" w:lineRule="auto"/>
              <w:jc w:val="both"/>
              <w:rPr>
                <w:rFonts w:ascii="Arial" w:hAnsi="Arial"/>
                <w:b/>
                <w:color w:val="FFFFFF" w:themeColor="background1"/>
                <w:sz w:val="18"/>
                <w:szCs w:val="18"/>
              </w:rPr>
            </w:pPr>
            <w:r>
              <w:rPr>
                <w:rFonts w:ascii="Arial" w:hAnsi="Arial"/>
                <w:b/>
                <w:color w:val="FFFFFF" w:themeColor="background1"/>
                <w:sz w:val="18"/>
                <w:szCs w:val="18"/>
              </w:rPr>
              <w:t xml:space="preserve">Action to prepare </w:t>
            </w:r>
            <w:r w:rsidR="00830D2E">
              <w:rPr>
                <w:rFonts w:ascii="Arial" w:hAnsi="Arial"/>
                <w:b/>
                <w:color w:val="FFFFFF" w:themeColor="background1"/>
                <w:sz w:val="18"/>
                <w:szCs w:val="18"/>
              </w:rPr>
              <w:t xml:space="preserve">for </w:t>
            </w:r>
            <w:r>
              <w:rPr>
                <w:rFonts w:ascii="Arial" w:hAnsi="Arial"/>
                <w:b/>
                <w:color w:val="FFFFFF" w:themeColor="background1"/>
                <w:sz w:val="18"/>
                <w:szCs w:val="18"/>
              </w:rPr>
              <w:t>your response</w:t>
            </w:r>
          </w:p>
        </w:tc>
      </w:tr>
      <w:tr w:rsidR="00F27A2C" w14:paraId="6D45D2BF" w14:textId="77777777" w:rsidTr="00EE75CA">
        <w:trPr>
          <w:trHeight w:val="387"/>
        </w:trPr>
        <w:tc>
          <w:tcPr>
            <w:tcW w:w="10456" w:type="dxa"/>
            <w:gridSpan w:val="2"/>
            <w:shd w:val="clear" w:color="auto" w:fill="E6E2F6"/>
            <w:vAlign w:val="center"/>
          </w:tcPr>
          <w:p w14:paraId="0F027B6E" w14:textId="62EA7904" w:rsidR="00F27A2C" w:rsidRPr="00ED1636" w:rsidRDefault="00F27A2C" w:rsidP="00F27A2C">
            <w:pPr>
              <w:rPr>
                <w:rFonts w:cs="Arial"/>
                <w:color w:val="595959" w:themeColor="text1" w:themeTint="A6"/>
                <w:szCs w:val="18"/>
              </w:rPr>
            </w:pPr>
            <w:r w:rsidRPr="00F27A2C">
              <w:rPr>
                <w:rFonts w:ascii="Arial" w:hAnsi="Arial" w:cs="Arial"/>
                <w:b/>
                <w:bCs/>
                <w:color w:val="201547"/>
                <w:sz w:val="18"/>
                <w:szCs w:val="18"/>
              </w:rPr>
              <w:t xml:space="preserve">Preparing </w:t>
            </w:r>
            <w:r w:rsidR="000E144E">
              <w:rPr>
                <w:rFonts w:ascii="Arial" w:hAnsi="Arial" w:cs="Arial"/>
                <w:b/>
                <w:bCs/>
                <w:color w:val="201547"/>
                <w:sz w:val="18"/>
                <w:szCs w:val="18"/>
              </w:rPr>
              <w:t xml:space="preserve">your response to a suspected or confirmed COVID-19 case </w:t>
            </w:r>
          </w:p>
        </w:tc>
      </w:tr>
      <w:tr w:rsidR="002C33B9" w14:paraId="0692E047" w14:textId="77777777" w:rsidTr="00DE50D6">
        <w:trPr>
          <w:trHeight w:val="1913"/>
        </w:trPr>
        <w:tc>
          <w:tcPr>
            <w:tcW w:w="3494" w:type="dxa"/>
            <w:vAlign w:val="center"/>
          </w:tcPr>
          <w:p w14:paraId="1116C316" w14:textId="6C0ED51E" w:rsidR="002C33B9" w:rsidRDefault="002C33B9" w:rsidP="00F27A2C">
            <w:pPr>
              <w:pStyle w:val="DHHSbullet1"/>
              <w:numPr>
                <w:ilvl w:val="0"/>
                <w:numId w:val="0"/>
              </w:numPr>
              <w:spacing w:after="0" w:line="240" w:lineRule="auto"/>
              <w:rPr>
                <w:rFonts w:eastAsia="MS Mincho"/>
                <w:b/>
                <w:bCs/>
                <w:color w:val="201547"/>
                <w:sz w:val="18"/>
                <w:szCs w:val="18"/>
              </w:rPr>
            </w:pPr>
            <w:r>
              <w:rPr>
                <w:rFonts w:eastAsia="MS Mincho"/>
                <w:b/>
                <w:bCs/>
                <w:color w:val="201547"/>
                <w:sz w:val="18"/>
                <w:szCs w:val="18"/>
              </w:rPr>
              <w:t>Prepare or update your business continuity plan to consider the impacts of an outbreak and potential closure of the workplace</w:t>
            </w:r>
            <w:r w:rsidR="00D37C07">
              <w:rPr>
                <w:rFonts w:eastAsia="MS Mincho"/>
                <w:b/>
                <w:bCs/>
                <w:color w:val="201547"/>
                <w:sz w:val="18"/>
                <w:szCs w:val="18"/>
              </w:rPr>
              <w:t>.</w:t>
            </w:r>
          </w:p>
        </w:tc>
        <w:tc>
          <w:tcPr>
            <w:tcW w:w="6962" w:type="dxa"/>
            <w:vAlign w:val="center"/>
          </w:tcPr>
          <w:p w14:paraId="34A39173" w14:textId="77777777" w:rsidR="002C33B9" w:rsidRPr="004640D4" w:rsidRDefault="005D1229" w:rsidP="005D1229">
            <w:pPr>
              <w:pStyle w:val="BodyText"/>
              <w:numPr>
                <w:ilvl w:val="0"/>
                <w:numId w:val="33"/>
              </w:numPr>
              <w:rPr>
                <w:rFonts w:ascii="Arial" w:hAnsi="Arial" w:cs="Arial"/>
                <w:i/>
                <w:iCs/>
                <w:color w:val="auto"/>
              </w:rPr>
            </w:pPr>
            <w:r w:rsidRPr="004640D4">
              <w:rPr>
                <w:rFonts w:ascii="Arial" w:hAnsi="Arial" w:cs="Arial"/>
                <w:i/>
                <w:iCs/>
                <w:color w:val="auto"/>
              </w:rPr>
              <w:t>Plan to communicate with customers, suppliers, stakeholders in the event of a positive case.</w:t>
            </w:r>
          </w:p>
          <w:p w14:paraId="3146DCD7" w14:textId="7EF533D2" w:rsidR="005D1229" w:rsidRPr="004640D4" w:rsidRDefault="005D1229" w:rsidP="005D1229">
            <w:pPr>
              <w:pStyle w:val="BodyText"/>
              <w:numPr>
                <w:ilvl w:val="0"/>
                <w:numId w:val="33"/>
              </w:numPr>
              <w:spacing w:before="0" w:after="0" w:line="240" w:lineRule="auto"/>
              <w:rPr>
                <w:rFonts w:ascii="Arial" w:hAnsi="Arial" w:cs="Arial"/>
                <w:i/>
                <w:iCs/>
                <w:color w:val="auto"/>
              </w:rPr>
            </w:pPr>
            <w:r w:rsidRPr="004640D4">
              <w:rPr>
                <w:rFonts w:ascii="Arial" w:hAnsi="Arial" w:cs="Arial"/>
                <w:i/>
                <w:iCs/>
                <w:color w:val="auto"/>
              </w:rPr>
              <w:t xml:space="preserve">Identify the roles and responsibilities of employer and employees. </w:t>
            </w:r>
          </w:p>
        </w:tc>
      </w:tr>
      <w:tr w:rsidR="00F27A2C" w14:paraId="7D39FBE0" w14:textId="77777777" w:rsidTr="00DE50D6">
        <w:trPr>
          <w:trHeight w:val="1913"/>
        </w:trPr>
        <w:tc>
          <w:tcPr>
            <w:tcW w:w="3494" w:type="dxa"/>
            <w:vAlign w:val="center"/>
          </w:tcPr>
          <w:p w14:paraId="0F6EC93A" w14:textId="0205C546" w:rsidR="00740ADC" w:rsidRDefault="00254271" w:rsidP="00916F10">
            <w:pPr>
              <w:pStyle w:val="DHHSbullet1"/>
              <w:numPr>
                <w:ilvl w:val="0"/>
                <w:numId w:val="0"/>
              </w:numPr>
              <w:spacing w:after="0" w:line="240" w:lineRule="auto"/>
            </w:pPr>
            <w:r>
              <w:rPr>
                <w:rFonts w:eastAsia="MS Mincho"/>
                <w:b/>
                <w:bCs/>
                <w:color w:val="201547"/>
                <w:sz w:val="18"/>
                <w:szCs w:val="18"/>
              </w:rPr>
              <w:t>Prepare to</w:t>
            </w:r>
            <w:r w:rsidR="00635696">
              <w:rPr>
                <w:rFonts w:eastAsia="MS Mincho"/>
                <w:b/>
                <w:bCs/>
                <w:color w:val="201547"/>
                <w:sz w:val="18"/>
                <w:szCs w:val="18"/>
              </w:rPr>
              <w:t xml:space="preserve"> </w:t>
            </w:r>
            <w:r w:rsidR="004A0E11">
              <w:rPr>
                <w:rFonts w:eastAsia="MS Mincho"/>
                <w:b/>
                <w:bCs/>
                <w:color w:val="201547"/>
                <w:sz w:val="18"/>
                <w:szCs w:val="18"/>
              </w:rPr>
              <w:t xml:space="preserve">assist DHHS with contact tracing </w:t>
            </w:r>
            <w:r w:rsidR="00635696">
              <w:rPr>
                <w:rFonts w:eastAsia="MS Mincho"/>
                <w:b/>
                <w:bCs/>
                <w:color w:val="201547"/>
                <w:sz w:val="18"/>
                <w:szCs w:val="18"/>
              </w:rPr>
              <w:t>and</w:t>
            </w:r>
            <w:r>
              <w:rPr>
                <w:rFonts w:eastAsia="MS Mincho"/>
                <w:b/>
                <w:bCs/>
                <w:color w:val="201547"/>
                <w:sz w:val="18"/>
                <w:szCs w:val="18"/>
              </w:rPr>
              <w:t xml:space="preserve"> p</w:t>
            </w:r>
            <w:r w:rsidR="002C33B9">
              <w:rPr>
                <w:rFonts w:eastAsia="MS Mincho"/>
                <w:b/>
                <w:bCs/>
                <w:color w:val="201547"/>
                <w:sz w:val="18"/>
                <w:szCs w:val="18"/>
              </w:rPr>
              <w:t>rovid</w:t>
            </w:r>
            <w:r w:rsidR="00C4452E">
              <w:rPr>
                <w:rFonts w:eastAsia="MS Mincho"/>
                <w:b/>
                <w:bCs/>
                <w:color w:val="201547"/>
                <w:sz w:val="18"/>
                <w:szCs w:val="18"/>
              </w:rPr>
              <w:t>ing</w:t>
            </w:r>
            <w:r w:rsidR="002C33B9">
              <w:rPr>
                <w:rFonts w:eastAsia="MS Mincho"/>
                <w:b/>
                <w:bCs/>
                <w:color w:val="201547"/>
                <w:sz w:val="18"/>
                <w:szCs w:val="18"/>
              </w:rPr>
              <w:t xml:space="preserve"> staff </w:t>
            </w:r>
            <w:r w:rsidR="00740ADC">
              <w:rPr>
                <w:rFonts w:eastAsia="MS Mincho"/>
                <w:b/>
                <w:bCs/>
                <w:color w:val="201547"/>
                <w:sz w:val="18"/>
                <w:szCs w:val="18"/>
              </w:rPr>
              <w:t xml:space="preserve">and visitor </w:t>
            </w:r>
            <w:r w:rsidR="002C33B9">
              <w:rPr>
                <w:rFonts w:eastAsia="MS Mincho"/>
                <w:b/>
                <w:bCs/>
                <w:color w:val="201547"/>
                <w:sz w:val="18"/>
                <w:szCs w:val="18"/>
              </w:rPr>
              <w:t>records</w:t>
            </w:r>
            <w:r w:rsidR="00F27A2C">
              <w:rPr>
                <w:rFonts w:eastAsia="MS Mincho"/>
                <w:b/>
                <w:bCs/>
                <w:color w:val="201547"/>
                <w:sz w:val="18"/>
                <w:szCs w:val="18"/>
              </w:rPr>
              <w:t xml:space="preserve"> </w:t>
            </w:r>
            <w:r w:rsidR="00110C84">
              <w:rPr>
                <w:rFonts w:eastAsia="MS Mincho"/>
                <w:b/>
                <w:bCs/>
                <w:color w:val="201547"/>
                <w:sz w:val="18"/>
                <w:szCs w:val="18"/>
              </w:rPr>
              <w:t xml:space="preserve">to </w:t>
            </w:r>
            <w:r w:rsidR="00F27A2C">
              <w:rPr>
                <w:rFonts w:eastAsia="MS Mincho"/>
                <w:b/>
                <w:bCs/>
                <w:color w:val="201547"/>
                <w:sz w:val="18"/>
                <w:szCs w:val="18"/>
              </w:rPr>
              <w:t>support contact tracing</w:t>
            </w:r>
            <w:r w:rsidR="00D37C07">
              <w:rPr>
                <w:rFonts w:eastAsia="MS Mincho"/>
                <w:b/>
                <w:bCs/>
                <w:color w:val="201547"/>
                <w:sz w:val="18"/>
                <w:szCs w:val="18"/>
              </w:rPr>
              <w:t>.</w:t>
            </w:r>
          </w:p>
        </w:tc>
        <w:tc>
          <w:tcPr>
            <w:tcW w:w="6962" w:type="dxa"/>
            <w:vAlign w:val="center"/>
          </w:tcPr>
          <w:p w14:paraId="282A638E" w14:textId="1C5974D0" w:rsidR="00C4452E" w:rsidRPr="004640D4" w:rsidRDefault="005D1229" w:rsidP="004640D4">
            <w:pPr>
              <w:pStyle w:val="BodyText"/>
              <w:numPr>
                <w:ilvl w:val="0"/>
                <w:numId w:val="34"/>
              </w:numPr>
              <w:spacing w:before="0" w:after="0" w:line="240" w:lineRule="auto"/>
              <w:rPr>
                <w:rFonts w:ascii="Arial" w:hAnsi="Arial" w:cs="Arial"/>
                <w:i/>
                <w:iCs/>
                <w:color w:val="auto"/>
              </w:rPr>
            </w:pPr>
            <w:r w:rsidRPr="004640D4">
              <w:rPr>
                <w:rFonts w:ascii="Arial" w:hAnsi="Arial" w:cs="Arial"/>
                <w:i/>
                <w:iCs/>
                <w:color w:val="auto"/>
              </w:rPr>
              <w:t>Establish a process and ensuring readiness to provide records to DHHS and contact relevant staff members, including rosters and employee details.</w:t>
            </w:r>
          </w:p>
        </w:tc>
      </w:tr>
      <w:tr w:rsidR="00F27A2C" w14:paraId="02469755" w14:textId="77777777" w:rsidTr="00DE50D6">
        <w:trPr>
          <w:trHeight w:val="1913"/>
        </w:trPr>
        <w:tc>
          <w:tcPr>
            <w:tcW w:w="3494" w:type="dxa"/>
            <w:vAlign w:val="center"/>
          </w:tcPr>
          <w:p w14:paraId="00F648BE" w14:textId="77777777" w:rsidR="0039764C" w:rsidRDefault="0039764C" w:rsidP="00F27A2C">
            <w:pPr>
              <w:pStyle w:val="DHHSbullet1"/>
              <w:numPr>
                <w:ilvl w:val="0"/>
                <w:numId w:val="0"/>
              </w:numPr>
              <w:spacing w:after="0" w:line="240" w:lineRule="auto"/>
              <w:rPr>
                <w:rFonts w:eastAsia="MS Mincho"/>
                <w:b/>
                <w:bCs/>
                <w:color w:val="201547"/>
                <w:sz w:val="18"/>
                <w:szCs w:val="18"/>
              </w:rPr>
            </w:pPr>
          </w:p>
          <w:p w14:paraId="16F83B6D" w14:textId="537E5423" w:rsidR="00F27A2C" w:rsidRPr="00740ADC" w:rsidRDefault="004C78F4" w:rsidP="00F27A2C">
            <w:pPr>
              <w:pStyle w:val="DHHSbullet1"/>
              <w:numPr>
                <w:ilvl w:val="0"/>
                <w:numId w:val="0"/>
              </w:numPr>
              <w:spacing w:after="0" w:line="240" w:lineRule="auto"/>
              <w:rPr>
                <w:rFonts w:eastAsia="MS Mincho"/>
                <w:b/>
                <w:bCs/>
                <w:color w:val="201547"/>
                <w:sz w:val="18"/>
                <w:szCs w:val="18"/>
              </w:rPr>
            </w:pPr>
            <w:r w:rsidRPr="00740ADC">
              <w:rPr>
                <w:rFonts w:eastAsia="MS Mincho"/>
                <w:b/>
                <w:bCs/>
                <w:color w:val="201547"/>
                <w:sz w:val="18"/>
                <w:szCs w:val="18"/>
              </w:rPr>
              <w:t xml:space="preserve">Prepare to undertake cleaning and disinfection at your business premises. </w:t>
            </w:r>
            <w:r w:rsidR="00740ADC" w:rsidRPr="00740ADC">
              <w:rPr>
                <w:rFonts w:eastAsia="MS Mincho"/>
                <w:b/>
                <w:bCs/>
                <w:color w:val="201547"/>
                <w:sz w:val="18"/>
                <w:szCs w:val="18"/>
              </w:rPr>
              <w:t xml:space="preserve">Assess whether </w:t>
            </w:r>
            <w:r w:rsidRPr="00740ADC">
              <w:rPr>
                <w:rFonts w:eastAsia="MS Mincho"/>
                <w:b/>
                <w:bCs/>
                <w:color w:val="201547"/>
                <w:sz w:val="18"/>
                <w:szCs w:val="18"/>
              </w:rPr>
              <w:t>the workplace or part</w:t>
            </w:r>
            <w:r w:rsidR="00D054DB">
              <w:rPr>
                <w:rFonts w:eastAsia="MS Mincho"/>
                <w:b/>
                <w:bCs/>
                <w:color w:val="201547"/>
                <w:sz w:val="18"/>
                <w:szCs w:val="18"/>
              </w:rPr>
              <w:t>s</w:t>
            </w:r>
            <w:r w:rsidRPr="00740ADC">
              <w:rPr>
                <w:rFonts w:eastAsia="MS Mincho"/>
                <w:b/>
                <w:bCs/>
                <w:color w:val="201547"/>
                <w:sz w:val="18"/>
                <w:szCs w:val="18"/>
              </w:rPr>
              <w:t xml:space="preserve"> of the workplace must </w:t>
            </w:r>
            <w:r w:rsidR="00740ADC" w:rsidRPr="00740ADC">
              <w:rPr>
                <w:rFonts w:eastAsia="MS Mincho"/>
                <w:b/>
                <w:bCs/>
                <w:color w:val="201547"/>
                <w:sz w:val="18"/>
                <w:szCs w:val="18"/>
              </w:rPr>
              <w:t>be</w:t>
            </w:r>
            <w:r w:rsidRPr="00740ADC">
              <w:rPr>
                <w:rFonts w:eastAsia="MS Mincho"/>
                <w:b/>
                <w:bCs/>
                <w:color w:val="201547"/>
                <w:sz w:val="18"/>
                <w:szCs w:val="18"/>
              </w:rPr>
              <w:t xml:space="preserve"> closed.</w:t>
            </w:r>
          </w:p>
          <w:p w14:paraId="48985E5B" w14:textId="79473E12" w:rsidR="00D36FD6" w:rsidRPr="00740ADC" w:rsidRDefault="00D36FD6" w:rsidP="00740ADC">
            <w:pPr>
              <w:rPr>
                <w:rFonts w:ascii="Arial" w:eastAsia="MS Mincho" w:hAnsi="Arial" w:cs="Times New Roman"/>
                <w:i/>
                <w:iCs/>
                <w:color w:val="FF0000"/>
                <w:sz w:val="18"/>
                <w:szCs w:val="18"/>
                <w:lang w:eastAsia="en-US"/>
              </w:rPr>
            </w:pPr>
          </w:p>
        </w:tc>
        <w:tc>
          <w:tcPr>
            <w:tcW w:w="6962" w:type="dxa"/>
            <w:vAlign w:val="center"/>
          </w:tcPr>
          <w:p w14:paraId="2A8058B9" w14:textId="45E4A9EB" w:rsidR="005D1229" w:rsidRPr="004640D4" w:rsidRDefault="005D1229" w:rsidP="005D1229">
            <w:pPr>
              <w:pStyle w:val="BodyText"/>
              <w:numPr>
                <w:ilvl w:val="0"/>
                <w:numId w:val="33"/>
              </w:numPr>
              <w:rPr>
                <w:rFonts w:ascii="Arial" w:hAnsi="Arial" w:cs="Arial"/>
                <w:i/>
                <w:iCs/>
                <w:color w:val="auto"/>
              </w:rPr>
            </w:pPr>
            <w:r w:rsidRPr="004640D4">
              <w:rPr>
                <w:rFonts w:ascii="Arial" w:hAnsi="Arial" w:cs="Arial"/>
                <w:i/>
                <w:iCs/>
                <w:color w:val="auto"/>
              </w:rPr>
              <w:t>Implement a process for the cleaning and disinfection of employee’s workspace and high touch surfaces, including use of service providers</w:t>
            </w:r>
          </w:p>
          <w:p w14:paraId="1868A9CB" w14:textId="47263E90" w:rsidR="00F27A2C" w:rsidRPr="004640D4" w:rsidRDefault="005D1229" w:rsidP="005D1229">
            <w:pPr>
              <w:pStyle w:val="BodyText"/>
              <w:numPr>
                <w:ilvl w:val="0"/>
                <w:numId w:val="33"/>
              </w:numPr>
              <w:rPr>
                <w:rFonts w:ascii="Arial" w:hAnsi="Arial" w:cs="Arial"/>
                <w:i/>
                <w:iCs/>
                <w:color w:val="auto"/>
              </w:rPr>
            </w:pPr>
            <w:r w:rsidRPr="004640D4">
              <w:rPr>
                <w:rFonts w:ascii="Arial" w:hAnsi="Arial" w:cs="Arial"/>
                <w:i/>
                <w:iCs/>
                <w:color w:val="auto"/>
              </w:rPr>
              <w:t>Establish a process for determining whether closure or part closure of the business and/or implementation of other control measures are required to manage risk</w:t>
            </w:r>
          </w:p>
        </w:tc>
      </w:tr>
      <w:tr w:rsidR="00DE12CB" w14:paraId="4D1F14FD" w14:textId="77777777" w:rsidTr="00DE50D6">
        <w:trPr>
          <w:trHeight w:val="1913"/>
        </w:trPr>
        <w:tc>
          <w:tcPr>
            <w:tcW w:w="3494" w:type="dxa"/>
            <w:vAlign w:val="center"/>
          </w:tcPr>
          <w:p w14:paraId="458A6194" w14:textId="5A5BA690" w:rsidR="00D36FD6" w:rsidRDefault="00DE12CB" w:rsidP="00916F10">
            <w:pPr>
              <w:pStyle w:val="DHHSbullet1"/>
              <w:numPr>
                <w:ilvl w:val="0"/>
                <w:numId w:val="0"/>
              </w:numPr>
              <w:spacing w:after="0" w:line="240" w:lineRule="auto"/>
            </w:pPr>
            <w:r>
              <w:rPr>
                <w:rFonts w:eastAsia="MS Mincho"/>
                <w:b/>
                <w:bCs/>
                <w:color w:val="201547"/>
                <w:sz w:val="18"/>
                <w:szCs w:val="18"/>
              </w:rPr>
              <w:t xml:space="preserve">Prepare for how you will manage a suspected </w:t>
            </w:r>
            <w:r w:rsidR="00DB2361">
              <w:rPr>
                <w:rFonts w:eastAsia="MS Mincho"/>
                <w:b/>
                <w:bCs/>
                <w:color w:val="201547"/>
                <w:sz w:val="18"/>
                <w:szCs w:val="18"/>
              </w:rPr>
              <w:t xml:space="preserve">or confirmed </w:t>
            </w:r>
            <w:r>
              <w:rPr>
                <w:rFonts w:eastAsia="MS Mincho"/>
                <w:b/>
                <w:bCs/>
                <w:color w:val="201547"/>
                <w:sz w:val="18"/>
                <w:szCs w:val="18"/>
              </w:rPr>
              <w:t>case in an employee during work hours</w:t>
            </w:r>
            <w:r w:rsidR="003E4E3B">
              <w:rPr>
                <w:rFonts w:eastAsia="MS Mincho"/>
                <w:b/>
                <w:bCs/>
                <w:color w:val="201547"/>
                <w:sz w:val="18"/>
                <w:szCs w:val="18"/>
              </w:rPr>
              <w:t>.</w:t>
            </w:r>
          </w:p>
        </w:tc>
        <w:tc>
          <w:tcPr>
            <w:tcW w:w="6962" w:type="dxa"/>
            <w:vAlign w:val="center"/>
          </w:tcPr>
          <w:p w14:paraId="07488298" w14:textId="73222086" w:rsidR="00737028" w:rsidRPr="004640D4" w:rsidRDefault="00737028" w:rsidP="00737028">
            <w:pPr>
              <w:pStyle w:val="BodyText"/>
              <w:numPr>
                <w:ilvl w:val="0"/>
                <w:numId w:val="33"/>
              </w:numPr>
              <w:rPr>
                <w:rFonts w:ascii="Arial" w:hAnsi="Arial" w:cs="Arial"/>
                <w:i/>
                <w:iCs/>
                <w:color w:val="auto"/>
              </w:rPr>
            </w:pPr>
            <w:r w:rsidRPr="004640D4">
              <w:rPr>
                <w:rFonts w:ascii="Arial" w:hAnsi="Arial" w:cs="Arial"/>
                <w:i/>
                <w:iCs/>
                <w:color w:val="auto"/>
              </w:rPr>
              <w:t>Identify an appropriate area to isolate staff members.</w:t>
            </w:r>
          </w:p>
          <w:p w14:paraId="03C6BEBD" w14:textId="18CFF53A" w:rsidR="00737028" w:rsidRPr="004640D4" w:rsidRDefault="00737028" w:rsidP="00737028">
            <w:pPr>
              <w:pStyle w:val="BodyText"/>
              <w:numPr>
                <w:ilvl w:val="0"/>
                <w:numId w:val="33"/>
              </w:numPr>
              <w:rPr>
                <w:rFonts w:ascii="Arial" w:hAnsi="Arial" w:cs="Arial"/>
                <w:i/>
                <w:iCs/>
                <w:color w:val="auto"/>
              </w:rPr>
            </w:pPr>
            <w:r w:rsidRPr="004640D4">
              <w:rPr>
                <w:rFonts w:ascii="Arial" w:hAnsi="Arial" w:cs="Arial"/>
                <w:i/>
                <w:iCs/>
                <w:color w:val="auto"/>
              </w:rPr>
              <w:t>Communicate with the employee about the requirement to self-isolate and be tested.</w:t>
            </w:r>
          </w:p>
          <w:p w14:paraId="7A901101" w14:textId="5ECAAC75" w:rsidR="00737028" w:rsidRPr="004640D4" w:rsidRDefault="00737028" w:rsidP="00737028">
            <w:pPr>
              <w:pStyle w:val="BodyText"/>
              <w:numPr>
                <w:ilvl w:val="0"/>
                <w:numId w:val="33"/>
              </w:numPr>
              <w:rPr>
                <w:rFonts w:ascii="Arial" w:hAnsi="Arial" w:cs="Arial"/>
                <w:i/>
                <w:iCs/>
                <w:color w:val="auto"/>
              </w:rPr>
            </w:pPr>
            <w:r w:rsidRPr="004640D4">
              <w:rPr>
                <w:rFonts w:ascii="Arial" w:hAnsi="Arial" w:cs="Arial"/>
                <w:i/>
                <w:iCs/>
                <w:color w:val="auto"/>
              </w:rPr>
              <w:t xml:space="preserve">Describe arrangements to isolate and transfer an unwell staff member from the premises to go home or get tested </w:t>
            </w:r>
          </w:p>
          <w:p w14:paraId="68CE4AF9" w14:textId="4E8C1369" w:rsidR="00272605" w:rsidRPr="004640D4" w:rsidRDefault="00737028" w:rsidP="00737028">
            <w:pPr>
              <w:pStyle w:val="BodyText"/>
              <w:numPr>
                <w:ilvl w:val="0"/>
                <w:numId w:val="33"/>
              </w:numPr>
              <w:rPr>
                <w:rFonts w:ascii="Arial" w:hAnsi="Arial" w:cs="Arial"/>
                <w:i/>
                <w:iCs/>
                <w:color w:val="auto"/>
              </w:rPr>
            </w:pPr>
            <w:r w:rsidRPr="004640D4">
              <w:rPr>
                <w:rFonts w:ascii="Arial" w:hAnsi="Arial" w:cs="Arial"/>
                <w:i/>
                <w:iCs/>
                <w:color w:val="auto"/>
              </w:rPr>
              <w:t>Outline responsibility and process for entering details into relevant OHS system</w:t>
            </w:r>
          </w:p>
        </w:tc>
      </w:tr>
      <w:tr w:rsidR="00DE5758" w14:paraId="1E1FAA4A" w14:textId="77777777" w:rsidTr="00DE50D6">
        <w:trPr>
          <w:trHeight w:val="1913"/>
        </w:trPr>
        <w:tc>
          <w:tcPr>
            <w:tcW w:w="3494" w:type="dxa"/>
            <w:vAlign w:val="center"/>
          </w:tcPr>
          <w:p w14:paraId="170D1796" w14:textId="339DB459" w:rsidR="00740ADC" w:rsidRPr="009F1564" w:rsidRDefault="00DE5758" w:rsidP="00DE5758">
            <w:pPr>
              <w:pStyle w:val="DHHSbullet1"/>
              <w:numPr>
                <w:ilvl w:val="0"/>
                <w:numId w:val="0"/>
              </w:numPr>
              <w:spacing w:after="0" w:line="240" w:lineRule="auto"/>
              <w:rPr>
                <w:rFonts w:eastAsia="MS Mincho"/>
                <w:i/>
                <w:iCs/>
                <w:color w:val="201547"/>
                <w:sz w:val="18"/>
                <w:szCs w:val="18"/>
              </w:rPr>
            </w:pPr>
            <w:r w:rsidRPr="00DE5758">
              <w:rPr>
                <w:rFonts w:eastAsia="MS Mincho"/>
                <w:b/>
                <w:bCs/>
                <w:color w:val="201547"/>
                <w:sz w:val="18"/>
                <w:szCs w:val="18"/>
              </w:rPr>
              <w:t>Prepare to notify workforce</w:t>
            </w:r>
            <w:r w:rsidR="00740ADC">
              <w:rPr>
                <w:rFonts w:eastAsia="MS Mincho"/>
                <w:b/>
                <w:bCs/>
                <w:color w:val="201547"/>
                <w:sz w:val="18"/>
                <w:szCs w:val="18"/>
              </w:rPr>
              <w:t xml:space="preserve"> and site visitors</w:t>
            </w:r>
            <w:r w:rsidRPr="00DE5758">
              <w:rPr>
                <w:rFonts w:eastAsia="MS Mincho"/>
                <w:b/>
                <w:bCs/>
                <w:color w:val="201547"/>
                <w:sz w:val="18"/>
                <w:szCs w:val="18"/>
              </w:rPr>
              <w:t xml:space="preserve"> of </w:t>
            </w:r>
            <w:r w:rsidR="00740ADC">
              <w:rPr>
                <w:rFonts w:eastAsia="MS Mincho"/>
                <w:b/>
                <w:bCs/>
                <w:color w:val="201547"/>
                <w:sz w:val="18"/>
                <w:szCs w:val="18"/>
              </w:rPr>
              <w:t xml:space="preserve">a </w:t>
            </w:r>
            <w:r w:rsidRPr="00DE5758">
              <w:rPr>
                <w:rFonts w:eastAsia="MS Mincho"/>
                <w:b/>
                <w:bCs/>
                <w:color w:val="201547"/>
                <w:sz w:val="18"/>
                <w:szCs w:val="18"/>
              </w:rPr>
              <w:t xml:space="preserve">confirmed </w:t>
            </w:r>
            <w:r w:rsidR="00740ADC">
              <w:rPr>
                <w:rFonts w:eastAsia="MS Mincho"/>
                <w:b/>
                <w:bCs/>
                <w:color w:val="201547"/>
                <w:sz w:val="18"/>
                <w:szCs w:val="18"/>
              </w:rPr>
              <w:t xml:space="preserve">or suspected </w:t>
            </w:r>
            <w:r w:rsidRPr="00DE5758">
              <w:rPr>
                <w:rFonts w:eastAsia="MS Mincho"/>
                <w:b/>
                <w:bCs/>
                <w:color w:val="201547"/>
                <w:sz w:val="18"/>
                <w:szCs w:val="18"/>
              </w:rPr>
              <w:t>case</w:t>
            </w:r>
            <w:r w:rsidR="008272B7">
              <w:rPr>
                <w:rFonts w:eastAsia="MS Mincho"/>
                <w:b/>
                <w:bCs/>
                <w:color w:val="201547"/>
                <w:sz w:val="18"/>
                <w:szCs w:val="18"/>
              </w:rPr>
              <w:t>.</w:t>
            </w:r>
          </w:p>
        </w:tc>
        <w:tc>
          <w:tcPr>
            <w:tcW w:w="6962" w:type="dxa"/>
            <w:vAlign w:val="center"/>
          </w:tcPr>
          <w:p w14:paraId="546A6D41" w14:textId="6A2FBF57" w:rsidR="00737028" w:rsidRPr="004640D4" w:rsidRDefault="00737028" w:rsidP="00737028">
            <w:pPr>
              <w:pStyle w:val="BodyText"/>
              <w:numPr>
                <w:ilvl w:val="0"/>
                <w:numId w:val="33"/>
              </w:numPr>
              <w:rPr>
                <w:rFonts w:ascii="Arial" w:hAnsi="Arial" w:cs="Arial"/>
                <w:i/>
                <w:iCs/>
                <w:color w:val="auto"/>
              </w:rPr>
            </w:pPr>
            <w:r w:rsidRPr="004640D4">
              <w:rPr>
                <w:rFonts w:ascii="Arial" w:hAnsi="Arial" w:cs="Arial"/>
                <w:i/>
                <w:iCs/>
                <w:color w:val="auto"/>
              </w:rPr>
              <w:t>Regularly update and manage a list with the contact details and date of attendance of visitors to the workplace, including staff and customers.</w:t>
            </w:r>
          </w:p>
          <w:p w14:paraId="6C4E97BA" w14:textId="094D6AF8" w:rsidR="00DE5758" w:rsidRPr="004640D4" w:rsidRDefault="00737028" w:rsidP="00737028">
            <w:pPr>
              <w:pStyle w:val="BodyText"/>
              <w:numPr>
                <w:ilvl w:val="0"/>
                <w:numId w:val="33"/>
              </w:numPr>
              <w:rPr>
                <w:rFonts w:cs="Arial"/>
                <w:color w:val="auto"/>
              </w:rPr>
            </w:pPr>
            <w:r w:rsidRPr="004640D4">
              <w:rPr>
                <w:rFonts w:ascii="Arial" w:hAnsi="Arial" w:cs="Arial"/>
                <w:i/>
                <w:iCs/>
                <w:color w:val="auto"/>
              </w:rPr>
              <w:t>Establish an effective way of quickly communicating with visitors to a workplace where there is or has been a suspected or confirmed case.</w:t>
            </w:r>
          </w:p>
        </w:tc>
      </w:tr>
      <w:tr w:rsidR="003A1264" w14:paraId="67474DCC" w14:textId="77777777" w:rsidTr="004640D4">
        <w:trPr>
          <w:trHeight w:val="1349"/>
        </w:trPr>
        <w:tc>
          <w:tcPr>
            <w:tcW w:w="3494" w:type="dxa"/>
            <w:vAlign w:val="center"/>
          </w:tcPr>
          <w:p w14:paraId="3C387193" w14:textId="62191980" w:rsidR="009F1564" w:rsidRPr="003A1264" w:rsidRDefault="00B22F97" w:rsidP="009F1564">
            <w:pPr>
              <w:pStyle w:val="DHHSbullet1"/>
              <w:numPr>
                <w:ilvl w:val="0"/>
                <w:numId w:val="0"/>
              </w:numPr>
              <w:spacing w:after="0" w:line="240" w:lineRule="auto"/>
              <w:rPr>
                <w:rFonts w:eastAsia="MS Mincho"/>
                <w:b/>
                <w:bCs/>
                <w:color w:val="201547"/>
                <w:sz w:val="18"/>
                <w:szCs w:val="18"/>
              </w:rPr>
            </w:pPr>
            <w:r w:rsidRPr="00DE5758">
              <w:rPr>
                <w:rFonts w:eastAsia="MS Mincho"/>
                <w:b/>
                <w:bCs/>
                <w:color w:val="201547"/>
                <w:sz w:val="18"/>
                <w:szCs w:val="18"/>
              </w:rPr>
              <w:t>Prep</w:t>
            </w:r>
            <w:r w:rsidR="003E4E3B">
              <w:rPr>
                <w:rFonts w:eastAsia="MS Mincho"/>
                <w:b/>
                <w:bCs/>
                <w:color w:val="201547"/>
                <w:sz w:val="18"/>
                <w:szCs w:val="18"/>
              </w:rPr>
              <w:t>a</w:t>
            </w:r>
            <w:r w:rsidRPr="00DE5758">
              <w:rPr>
                <w:rFonts w:eastAsia="MS Mincho"/>
                <w:b/>
                <w:bCs/>
                <w:color w:val="201547"/>
                <w:sz w:val="18"/>
                <w:szCs w:val="18"/>
              </w:rPr>
              <w:t>re to immediately notify WorkSafe Victoria on 13 23 60 if you have a confirmed COVID-19 case at your workplace.</w:t>
            </w:r>
          </w:p>
        </w:tc>
        <w:tc>
          <w:tcPr>
            <w:tcW w:w="6962" w:type="dxa"/>
            <w:vAlign w:val="center"/>
          </w:tcPr>
          <w:p w14:paraId="5C69F0CA" w14:textId="28B1904A" w:rsidR="003A1264" w:rsidRPr="004640D4" w:rsidRDefault="00737028" w:rsidP="004640D4">
            <w:pPr>
              <w:pStyle w:val="BodyText"/>
              <w:numPr>
                <w:ilvl w:val="0"/>
                <w:numId w:val="35"/>
              </w:numPr>
              <w:rPr>
                <w:rFonts w:cs="Arial"/>
                <w:color w:val="auto"/>
              </w:rPr>
            </w:pPr>
            <w:r w:rsidRPr="004640D4">
              <w:rPr>
                <w:rFonts w:ascii="Arial" w:hAnsi="Arial" w:cs="Arial"/>
                <w:i/>
                <w:iCs/>
                <w:color w:val="auto"/>
              </w:rPr>
              <w:t>Establishing a process and responsibility for notifying WorkSafe.</w:t>
            </w:r>
          </w:p>
        </w:tc>
      </w:tr>
      <w:tr w:rsidR="008272B7" w14:paraId="648B8631" w14:textId="77777777" w:rsidTr="00DE50D6">
        <w:trPr>
          <w:trHeight w:val="1913"/>
        </w:trPr>
        <w:tc>
          <w:tcPr>
            <w:tcW w:w="3494" w:type="dxa"/>
            <w:vAlign w:val="center"/>
          </w:tcPr>
          <w:p w14:paraId="5627D668" w14:textId="306EAA44" w:rsidR="009F1564" w:rsidRPr="00DE5758" w:rsidRDefault="003A3D88" w:rsidP="008272B7">
            <w:pPr>
              <w:pStyle w:val="DHHSbullet1"/>
              <w:numPr>
                <w:ilvl w:val="0"/>
                <w:numId w:val="0"/>
              </w:numPr>
              <w:spacing w:after="0" w:line="240" w:lineRule="auto"/>
              <w:rPr>
                <w:rFonts w:eastAsia="MS Mincho"/>
                <w:b/>
                <w:bCs/>
                <w:color w:val="201547"/>
                <w:sz w:val="18"/>
                <w:szCs w:val="18"/>
              </w:rPr>
            </w:pPr>
            <w:r>
              <w:rPr>
                <w:rFonts w:eastAsia="MS Mincho"/>
                <w:b/>
                <w:bCs/>
                <w:color w:val="201547"/>
                <w:sz w:val="18"/>
                <w:szCs w:val="18"/>
              </w:rPr>
              <w:t xml:space="preserve">Confirm </w:t>
            </w:r>
            <w:r w:rsidR="008272B7">
              <w:rPr>
                <w:rFonts w:eastAsia="MS Mincho"/>
                <w:b/>
                <w:bCs/>
                <w:color w:val="201547"/>
                <w:sz w:val="18"/>
                <w:szCs w:val="18"/>
              </w:rPr>
              <w:t xml:space="preserve">that </w:t>
            </w:r>
            <w:r>
              <w:rPr>
                <w:rFonts w:eastAsia="MS Mincho"/>
                <w:b/>
                <w:bCs/>
                <w:color w:val="201547"/>
                <w:sz w:val="18"/>
                <w:szCs w:val="18"/>
              </w:rPr>
              <w:t xml:space="preserve">your </w:t>
            </w:r>
            <w:r w:rsidR="008272B7">
              <w:rPr>
                <w:rFonts w:eastAsia="MS Mincho"/>
                <w:b/>
                <w:bCs/>
                <w:color w:val="201547"/>
                <w:sz w:val="18"/>
                <w:szCs w:val="18"/>
              </w:rPr>
              <w:t xml:space="preserve">workplace can </w:t>
            </w:r>
            <w:r w:rsidR="00897835">
              <w:rPr>
                <w:rFonts w:eastAsia="MS Mincho"/>
                <w:b/>
                <w:bCs/>
                <w:color w:val="201547"/>
                <w:sz w:val="18"/>
                <w:szCs w:val="18"/>
              </w:rPr>
              <w:t xml:space="preserve">safely </w:t>
            </w:r>
            <w:r w:rsidR="008272B7">
              <w:rPr>
                <w:rFonts w:eastAsia="MS Mincho"/>
                <w:b/>
                <w:bCs/>
                <w:color w:val="201547"/>
                <w:sz w:val="18"/>
                <w:szCs w:val="18"/>
              </w:rPr>
              <w:t>re</w:t>
            </w:r>
            <w:r w:rsidR="00D054DB">
              <w:rPr>
                <w:rFonts w:eastAsia="MS Mincho"/>
                <w:b/>
                <w:bCs/>
                <w:color w:val="201547"/>
                <w:sz w:val="18"/>
                <w:szCs w:val="18"/>
              </w:rPr>
              <w:t>-</w:t>
            </w:r>
            <w:r w:rsidR="008272B7">
              <w:rPr>
                <w:rFonts w:eastAsia="MS Mincho"/>
                <w:b/>
                <w:bCs/>
                <w:color w:val="201547"/>
                <w:sz w:val="18"/>
                <w:szCs w:val="18"/>
              </w:rPr>
              <w:t xml:space="preserve">open </w:t>
            </w:r>
            <w:r w:rsidR="00897835">
              <w:rPr>
                <w:rFonts w:eastAsia="MS Mincho"/>
                <w:b/>
                <w:bCs/>
                <w:color w:val="201547"/>
                <w:sz w:val="18"/>
                <w:szCs w:val="18"/>
              </w:rPr>
              <w:t xml:space="preserve">and </w:t>
            </w:r>
            <w:r w:rsidR="008272B7">
              <w:rPr>
                <w:rFonts w:eastAsia="MS Mincho"/>
                <w:b/>
                <w:bCs/>
                <w:color w:val="201547"/>
                <w:sz w:val="18"/>
                <w:szCs w:val="18"/>
              </w:rPr>
              <w:t>workers can return to work.</w:t>
            </w:r>
          </w:p>
        </w:tc>
        <w:tc>
          <w:tcPr>
            <w:tcW w:w="6962" w:type="dxa"/>
            <w:vAlign w:val="center"/>
          </w:tcPr>
          <w:p w14:paraId="739A4812" w14:textId="7B907C4B" w:rsidR="00737028" w:rsidRPr="004640D4" w:rsidRDefault="00737028" w:rsidP="00737028">
            <w:pPr>
              <w:pStyle w:val="BodyText"/>
              <w:numPr>
                <w:ilvl w:val="0"/>
                <w:numId w:val="33"/>
              </w:numPr>
              <w:rPr>
                <w:rFonts w:ascii="Arial" w:hAnsi="Arial" w:cs="Arial"/>
                <w:i/>
                <w:iCs/>
                <w:color w:val="auto"/>
              </w:rPr>
            </w:pPr>
            <w:r w:rsidRPr="004640D4">
              <w:rPr>
                <w:rFonts w:ascii="Arial" w:hAnsi="Arial" w:cs="Arial"/>
                <w:i/>
                <w:iCs/>
                <w:color w:val="auto"/>
              </w:rPr>
              <w:t xml:space="preserve">Established a process for confirming that a workplace is safe to reopen. </w:t>
            </w:r>
          </w:p>
          <w:p w14:paraId="00CBC697" w14:textId="1CF72978" w:rsidR="00737028" w:rsidRPr="004640D4" w:rsidRDefault="00737028" w:rsidP="00737028">
            <w:pPr>
              <w:pStyle w:val="BodyText"/>
              <w:numPr>
                <w:ilvl w:val="0"/>
                <w:numId w:val="33"/>
              </w:numPr>
              <w:rPr>
                <w:rFonts w:ascii="Arial" w:hAnsi="Arial" w:cs="Arial"/>
                <w:i/>
                <w:iCs/>
                <w:color w:val="auto"/>
              </w:rPr>
            </w:pPr>
            <w:r w:rsidRPr="004640D4">
              <w:rPr>
                <w:rFonts w:ascii="Arial" w:hAnsi="Arial" w:cs="Arial"/>
                <w:i/>
                <w:iCs/>
                <w:color w:val="auto"/>
              </w:rPr>
              <w:t xml:space="preserve">Established a process for confirming a worker (with a suspected or confirmed case) does not have COVID-19 before returning to physical worksite. </w:t>
            </w:r>
          </w:p>
          <w:p w14:paraId="51592920" w14:textId="3AAD600C" w:rsidR="009F1564" w:rsidRPr="004640D4" w:rsidRDefault="00737028" w:rsidP="00737028">
            <w:pPr>
              <w:pStyle w:val="BodyText"/>
              <w:numPr>
                <w:ilvl w:val="0"/>
                <w:numId w:val="33"/>
              </w:numPr>
              <w:spacing w:before="0" w:after="0" w:line="240" w:lineRule="auto"/>
              <w:rPr>
                <w:rFonts w:ascii="Arial" w:hAnsi="Arial" w:cs="Arial"/>
                <w:i/>
                <w:iCs/>
                <w:color w:val="auto"/>
              </w:rPr>
            </w:pPr>
            <w:r w:rsidRPr="004640D4">
              <w:rPr>
                <w:rFonts w:ascii="Arial" w:hAnsi="Arial" w:cs="Arial"/>
                <w:i/>
                <w:iCs/>
                <w:color w:val="auto"/>
              </w:rPr>
              <w:t>Established a process for notifying DHHS and Worksafe that the site is reopening.</w:t>
            </w:r>
          </w:p>
        </w:tc>
      </w:tr>
    </w:tbl>
    <w:p w14:paraId="5D0B3151" w14:textId="77777777" w:rsidR="00ED1636" w:rsidRDefault="00ED1636" w:rsidP="004640D4">
      <w:pPr>
        <w:pStyle w:val="DHHSbody"/>
        <w:rPr>
          <w:rStyle w:val="Hyperlink"/>
        </w:rPr>
      </w:pPr>
    </w:p>
    <w:sectPr w:rsidR="00ED1636" w:rsidSect="00F304E7">
      <w:headerReference w:type="default" r:id="rId19"/>
      <w:footerReference w:type="default" r:id="rId20"/>
      <w:type w:val="continuous"/>
      <w:pgSz w:w="11906" w:h="16838" w:code="9"/>
      <w:pgMar w:top="851" w:right="851" w:bottom="1418" w:left="851" w:header="340"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460251" w14:textId="77777777" w:rsidR="002949F7" w:rsidRDefault="002949F7">
      <w:r>
        <w:separator/>
      </w:r>
    </w:p>
  </w:endnote>
  <w:endnote w:type="continuationSeparator" w:id="0">
    <w:p w14:paraId="3BDDBA6B" w14:textId="77777777" w:rsidR="002949F7" w:rsidRDefault="002949F7">
      <w:r>
        <w:continuationSeparator/>
      </w:r>
    </w:p>
  </w:endnote>
  <w:endnote w:type="continuationNotice" w:id="1">
    <w:p w14:paraId="35D51039" w14:textId="77777777" w:rsidR="002949F7" w:rsidRDefault="002949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Calibri"/>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44024" w14:textId="77777777" w:rsidR="00A26056" w:rsidRDefault="00A260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A1C95" w14:textId="03013EC8" w:rsidR="009D70A4" w:rsidRPr="00F65AA9" w:rsidRDefault="000E0970" w:rsidP="0051568D">
    <w:pPr>
      <w:pStyle w:val="DHHSfooter"/>
    </w:pPr>
    <w:r>
      <w:rPr>
        <w:noProof/>
        <w:lang w:val="en-US"/>
      </w:rPr>
      <w:drawing>
        <wp:anchor distT="0" distB="0" distL="114300" distR="114300" simplePos="0" relativeHeight="251656704" behindDoc="0" locked="1" layoutInCell="0" allowOverlap="1" wp14:anchorId="1858F00A" wp14:editId="61D22F82">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CDE05" w14:textId="15AF1C74" w:rsidR="00291A88" w:rsidRDefault="002B189C">
    <w:pPr>
      <w:pStyle w:val="Footer"/>
    </w:pPr>
    <w:r>
      <w:rPr>
        <w:noProof/>
        <w:lang w:val="en-US"/>
      </w:rPr>
      <mc:AlternateContent>
        <mc:Choice Requires="wps">
          <w:drawing>
            <wp:anchor distT="0" distB="0" distL="114300" distR="114300" simplePos="1" relativeHeight="251657728" behindDoc="0" locked="0" layoutInCell="0" allowOverlap="1" wp14:anchorId="79E33D44" wp14:editId="79D6C4BE">
              <wp:simplePos x="0" y="10234930"/>
              <wp:positionH relativeFrom="page">
                <wp:posOffset>0</wp:posOffset>
              </wp:positionH>
              <wp:positionV relativeFrom="page">
                <wp:posOffset>10234930</wp:posOffset>
              </wp:positionV>
              <wp:extent cx="7560310" cy="266700"/>
              <wp:effectExtent l="0" t="0" r="0" b="0"/>
              <wp:wrapNone/>
              <wp:docPr id="2" name="MSIPCM3c8c48e2b1fd19d1e6d75d72" descr="{&quot;HashCode&quot;:1368741547,&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D0C7EE" w14:textId="3024CA46" w:rsidR="002B189C" w:rsidRPr="002B189C" w:rsidRDefault="002B189C" w:rsidP="002B189C">
                          <w:pPr>
                            <w:jc w:val="center"/>
                            <w:rPr>
                              <w:rFonts w:ascii="Arial Black" w:hAnsi="Arial Black"/>
                              <w:color w:val="E4100E"/>
                              <w:sz w:val="20"/>
                            </w:rPr>
                          </w:pPr>
                          <w:r w:rsidRPr="002B189C">
                            <w:rPr>
                              <w:rFonts w:ascii="Arial Black" w:hAnsi="Arial Black"/>
                              <w:color w:val="E4100E"/>
                              <w:sz w:val="20"/>
                            </w:rPr>
                            <w:t>OFFICIAL: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9E33D44" id="_x0000_t202" coordsize="21600,21600" o:spt="202" path="m,l,21600r21600,l21600,xe">
              <v:stroke joinstyle="miter"/>
              <v:path gradientshapeok="t" o:connecttype="rect"/>
            </v:shapetype>
            <v:shape id="MSIPCM3c8c48e2b1fd19d1e6d75d72" o:spid="_x0000_s1026" type="#_x0000_t202" alt="{&quot;HashCode&quot;:1368741547,&quot;Height&quot;:841.0,&quot;Width&quot;:595.0,&quot;Placement&quot;:&quot;Footer&quot;,&quot;Index&quot;:&quot;FirstPage&quot;,&quot;Section&quot;:1,&quot;Top&quot;:0.0,&quot;Left&quot;:0.0}" style="position:absolute;margin-left:0;margin-top:805.9pt;width:595.3pt;height:21pt;z-index:2516577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" o:allowincell="f" filled="f" stroked="f" strokeweight=".5pt">
              <v:textbox inset=",0,,0">
                <w:txbxContent>
                  <w:p w14:paraId="00D0C7EE" w14:textId="3024CA46" w:rsidR="002B189C" w:rsidRPr="002B189C" w:rsidRDefault="002B189C" w:rsidP="002B189C">
                    <w:pPr>
                      <w:jc w:val="center"/>
                      <w:rPr>
                        <w:rFonts w:ascii="Arial Black" w:hAnsi="Arial Black"/>
                        <w:color w:val="E4100E"/>
                        <w:sz w:val="20"/>
                      </w:rPr>
                    </w:pPr>
                    <w:r w:rsidRPr="002B189C">
                      <w:rPr>
                        <w:rFonts w:ascii="Arial Black" w:hAnsi="Arial Black"/>
                        <w:color w:val="E4100E"/>
                        <w:sz w:val="20"/>
                      </w:rPr>
                      <w:t>OFFICIAL: Sensitive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92E75F" w14:textId="4E67A004" w:rsidR="009D70A4" w:rsidRPr="00A11421" w:rsidRDefault="00DE12CB" w:rsidP="0051568D">
    <w:pPr>
      <w:pStyle w:val="DHHSfooter"/>
    </w:pPr>
    <w:r>
      <w:rPr>
        <w:noProof/>
      </w:rPr>
      <w:t>COVID</w:t>
    </w:r>
    <w:r w:rsidR="002D1E75">
      <w:rPr>
        <w:noProof/>
      </w:rPr>
      <w:t xml:space="preserve"> </w:t>
    </w:r>
    <w:r w:rsidR="005E140B">
      <w:rPr>
        <w:noProof/>
      </w:rPr>
      <w:t>S</w:t>
    </w:r>
    <w:r>
      <w:rPr>
        <w:noProof/>
      </w:rPr>
      <w:t>afe plan</w:t>
    </w:r>
    <w:r w:rsidR="00FF2A4E">
      <w:ptab w:relativeTo="margin" w:alignment="right" w:leader="none"/>
    </w:r>
    <w:r w:rsidR="009D70A4" w:rsidRPr="00A11421">
      <w:fldChar w:fldCharType="begin"/>
    </w:r>
    <w:r w:rsidR="009D70A4" w:rsidRPr="00A11421">
      <w:instrText xml:space="preserve"> PAGE </w:instrText>
    </w:r>
    <w:r w:rsidR="009D70A4" w:rsidRPr="00A11421">
      <w:fldChar w:fldCharType="separate"/>
    </w:r>
    <w:r w:rsidR="00833564">
      <w:rPr>
        <w:noProof/>
      </w:rPr>
      <w:t>6</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C346AD" w14:textId="77777777" w:rsidR="002949F7" w:rsidRDefault="002949F7" w:rsidP="002862F1">
      <w:pPr>
        <w:spacing w:before="120"/>
      </w:pPr>
      <w:r>
        <w:separator/>
      </w:r>
    </w:p>
  </w:footnote>
  <w:footnote w:type="continuationSeparator" w:id="0">
    <w:p w14:paraId="3D0ED33A" w14:textId="77777777" w:rsidR="002949F7" w:rsidRDefault="002949F7">
      <w:r>
        <w:continuationSeparator/>
      </w:r>
    </w:p>
  </w:footnote>
  <w:footnote w:type="continuationNotice" w:id="1">
    <w:p w14:paraId="718B049A" w14:textId="77777777" w:rsidR="002949F7" w:rsidRDefault="002949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705C3" w14:textId="77777777" w:rsidR="00A26056" w:rsidRDefault="00A260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24627" w14:textId="737DA842" w:rsidR="00A26056" w:rsidRDefault="00A260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FB722" w14:textId="77777777" w:rsidR="00A26056" w:rsidRDefault="00A2605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5360740"/>
      <w:docPartObj>
        <w:docPartGallery w:val="Watermarks"/>
        <w:docPartUnique/>
      </w:docPartObj>
    </w:sdtPr>
    <w:sdtEndPr/>
    <w:sdtContent>
      <w:p w14:paraId="4C39A069" w14:textId="623D8281" w:rsidR="009D70A4" w:rsidRPr="0051568D" w:rsidRDefault="002949F7" w:rsidP="0051568D">
        <w:pPr>
          <w:pStyle w:val="DHHSheader"/>
        </w:pPr>
        <w:r>
          <w:rPr>
            <w:noProof/>
          </w:rPr>
          <w:pict w14:anchorId="5AF8B7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A31AB388"/>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3A50056"/>
    <w:multiLevelType w:val="multilevel"/>
    <w:tmpl w:val="4A1477D0"/>
    <w:numStyleLink w:val="ZZNumbersloweralpha"/>
  </w:abstractNum>
  <w:abstractNum w:abstractNumId="2" w15:restartNumberingAfterBreak="0">
    <w:nsid w:val="0B8D43DB"/>
    <w:multiLevelType w:val="multilevel"/>
    <w:tmpl w:val="2D988E64"/>
    <w:numStyleLink w:val="ZZNumbersdigit"/>
  </w:abstractNum>
  <w:abstractNum w:abstractNumId="3"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0D610304"/>
    <w:multiLevelType w:val="hybridMultilevel"/>
    <w:tmpl w:val="C2664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F341F3"/>
    <w:multiLevelType w:val="hybridMultilevel"/>
    <w:tmpl w:val="4C7CAB2C"/>
    <w:lvl w:ilvl="0" w:tplc="4F969F7E">
      <w:start w:val="1"/>
      <w:numFmt w:val="bullet"/>
      <w:lvlText w:val=""/>
      <w:lvlJc w:val="left"/>
      <w:pPr>
        <w:ind w:left="360" w:hanging="360"/>
      </w:pPr>
      <w:rPr>
        <w:rFonts w:ascii="Symbol" w:hAnsi="Symbol" w:hint="default"/>
        <w:color w:val="FF00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79B4F05"/>
    <w:multiLevelType w:val="hybridMultilevel"/>
    <w:tmpl w:val="74E858DE"/>
    <w:lvl w:ilvl="0" w:tplc="9B4AD76E">
      <w:numFmt w:val="bullet"/>
      <w:lvlText w:val=""/>
      <w:lvlJc w:val="left"/>
      <w:pPr>
        <w:ind w:left="720" w:hanging="360"/>
      </w:pPr>
      <w:rPr>
        <w:rFonts w:ascii="Symbol" w:eastAsia="Times" w:hAnsi="Symbol" w:cs="Times New Roman" w:hint="default"/>
        <w:color w:val="7F7F7F" w:themeColor="text1" w:themeTint="80"/>
        <w:sz w:val="18"/>
        <w:szCs w:val="16"/>
      </w:rPr>
    </w:lvl>
    <w:lvl w:ilvl="1" w:tplc="8C9CDE0E">
      <w:start w:val="1"/>
      <w:numFmt w:val="bullet"/>
      <w:lvlText w:val="o"/>
      <w:lvlJc w:val="left"/>
      <w:pPr>
        <w:ind w:left="1440" w:hanging="360"/>
      </w:pPr>
      <w:rPr>
        <w:rFonts w:ascii="Courier New" w:hAnsi="Courier New" w:cs="Courier New" w:hint="default"/>
        <w:color w:val="4A442A" w:themeColor="background2" w:themeShade="40"/>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5367FD"/>
    <w:multiLevelType w:val="hybridMultilevel"/>
    <w:tmpl w:val="3894E8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874D1A"/>
    <w:multiLevelType w:val="hybridMultilevel"/>
    <w:tmpl w:val="553668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DCA0B6C"/>
    <w:multiLevelType w:val="hybridMultilevel"/>
    <w:tmpl w:val="FFD06D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25325F"/>
    <w:multiLevelType w:val="hybridMultilevel"/>
    <w:tmpl w:val="60DC2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6D0F1F"/>
    <w:multiLevelType w:val="hybridMultilevel"/>
    <w:tmpl w:val="8FC4C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51321B"/>
    <w:multiLevelType w:val="hybridMultilevel"/>
    <w:tmpl w:val="CC069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E1D50E4"/>
    <w:multiLevelType w:val="hybridMultilevel"/>
    <w:tmpl w:val="3E363018"/>
    <w:lvl w:ilvl="0" w:tplc="31B2E8E2">
      <w:start w:val="1"/>
      <w:numFmt w:val="bullet"/>
      <w:lvlText w:val="•"/>
      <w:lvlJc w:val="left"/>
      <w:pPr>
        <w:tabs>
          <w:tab w:val="num" w:pos="720"/>
        </w:tabs>
        <w:ind w:left="720" w:hanging="360"/>
      </w:pPr>
      <w:rPr>
        <w:rFonts w:ascii="Arial" w:hAnsi="Arial" w:hint="default"/>
      </w:rPr>
    </w:lvl>
    <w:lvl w:ilvl="1" w:tplc="A65C9F70" w:tentative="1">
      <w:start w:val="1"/>
      <w:numFmt w:val="bullet"/>
      <w:lvlText w:val="•"/>
      <w:lvlJc w:val="left"/>
      <w:pPr>
        <w:tabs>
          <w:tab w:val="num" w:pos="1440"/>
        </w:tabs>
        <w:ind w:left="1440" w:hanging="360"/>
      </w:pPr>
      <w:rPr>
        <w:rFonts w:ascii="Arial" w:hAnsi="Arial" w:hint="default"/>
      </w:rPr>
    </w:lvl>
    <w:lvl w:ilvl="2" w:tplc="3E4AE640" w:tentative="1">
      <w:start w:val="1"/>
      <w:numFmt w:val="bullet"/>
      <w:lvlText w:val="•"/>
      <w:lvlJc w:val="left"/>
      <w:pPr>
        <w:tabs>
          <w:tab w:val="num" w:pos="2160"/>
        </w:tabs>
        <w:ind w:left="2160" w:hanging="360"/>
      </w:pPr>
      <w:rPr>
        <w:rFonts w:ascii="Arial" w:hAnsi="Arial" w:hint="default"/>
      </w:rPr>
    </w:lvl>
    <w:lvl w:ilvl="3" w:tplc="E8BC141A" w:tentative="1">
      <w:start w:val="1"/>
      <w:numFmt w:val="bullet"/>
      <w:lvlText w:val="•"/>
      <w:lvlJc w:val="left"/>
      <w:pPr>
        <w:tabs>
          <w:tab w:val="num" w:pos="2880"/>
        </w:tabs>
        <w:ind w:left="2880" w:hanging="360"/>
      </w:pPr>
      <w:rPr>
        <w:rFonts w:ascii="Arial" w:hAnsi="Arial" w:hint="default"/>
      </w:rPr>
    </w:lvl>
    <w:lvl w:ilvl="4" w:tplc="9AD2184E" w:tentative="1">
      <w:start w:val="1"/>
      <w:numFmt w:val="bullet"/>
      <w:lvlText w:val="•"/>
      <w:lvlJc w:val="left"/>
      <w:pPr>
        <w:tabs>
          <w:tab w:val="num" w:pos="3600"/>
        </w:tabs>
        <w:ind w:left="3600" w:hanging="360"/>
      </w:pPr>
      <w:rPr>
        <w:rFonts w:ascii="Arial" w:hAnsi="Arial" w:hint="default"/>
      </w:rPr>
    </w:lvl>
    <w:lvl w:ilvl="5" w:tplc="B498A938" w:tentative="1">
      <w:start w:val="1"/>
      <w:numFmt w:val="bullet"/>
      <w:lvlText w:val="•"/>
      <w:lvlJc w:val="left"/>
      <w:pPr>
        <w:tabs>
          <w:tab w:val="num" w:pos="4320"/>
        </w:tabs>
        <w:ind w:left="4320" w:hanging="360"/>
      </w:pPr>
      <w:rPr>
        <w:rFonts w:ascii="Arial" w:hAnsi="Arial" w:hint="default"/>
      </w:rPr>
    </w:lvl>
    <w:lvl w:ilvl="6" w:tplc="64EADDE0" w:tentative="1">
      <w:start w:val="1"/>
      <w:numFmt w:val="bullet"/>
      <w:lvlText w:val="•"/>
      <w:lvlJc w:val="left"/>
      <w:pPr>
        <w:tabs>
          <w:tab w:val="num" w:pos="5040"/>
        </w:tabs>
        <w:ind w:left="5040" w:hanging="360"/>
      </w:pPr>
      <w:rPr>
        <w:rFonts w:ascii="Arial" w:hAnsi="Arial" w:hint="default"/>
      </w:rPr>
    </w:lvl>
    <w:lvl w:ilvl="7" w:tplc="544652E6" w:tentative="1">
      <w:start w:val="1"/>
      <w:numFmt w:val="bullet"/>
      <w:lvlText w:val="•"/>
      <w:lvlJc w:val="left"/>
      <w:pPr>
        <w:tabs>
          <w:tab w:val="num" w:pos="5760"/>
        </w:tabs>
        <w:ind w:left="5760" w:hanging="360"/>
      </w:pPr>
      <w:rPr>
        <w:rFonts w:ascii="Arial" w:hAnsi="Arial" w:hint="default"/>
      </w:rPr>
    </w:lvl>
    <w:lvl w:ilvl="8" w:tplc="A2A0429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0282B87"/>
    <w:multiLevelType w:val="hybridMultilevel"/>
    <w:tmpl w:val="0F020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810873"/>
    <w:multiLevelType w:val="hybridMultilevel"/>
    <w:tmpl w:val="9196B4B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31E602C8"/>
    <w:multiLevelType w:val="hybridMultilevel"/>
    <w:tmpl w:val="ABF8C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063DD9"/>
    <w:multiLevelType w:val="hybridMultilevel"/>
    <w:tmpl w:val="C4D0D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8D75815"/>
    <w:multiLevelType w:val="hybridMultilevel"/>
    <w:tmpl w:val="DBC6DE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C193864"/>
    <w:multiLevelType w:val="hybridMultilevel"/>
    <w:tmpl w:val="89EA389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E6C68D4"/>
    <w:multiLevelType w:val="multilevel"/>
    <w:tmpl w:val="2D988E64"/>
    <w:styleLink w:val="ZZNumbersdigit"/>
    <w:lvl w:ilvl="0">
      <w:start w:val="1"/>
      <w:numFmt w:val="decimal"/>
      <w:pStyle w:val="DHHSnumberdigit"/>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3ED0775A"/>
    <w:multiLevelType w:val="hybridMultilevel"/>
    <w:tmpl w:val="1292A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F141C89"/>
    <w:multiLevelType w:val="hybridMultilevel"/>
    <w:tmpl w:val="FACC02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427586A"/>
    <w:multiLevelType w:val="hybridMultilevel"/>
    <w:tmpl w:val="62EA3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4B64653"/>
    <w:multiLevelType w:val="hybridMultilevel"/>
    <w:tmpl w:val="671CF4D4"/>
    <w:lvl w:ilvl="0" w:tplc="04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98007BE"/>
    <w:multiLevelType w:val="hybridMultilevel"/>
    <w:tmpl w:val="8D5801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B16E30"/>
    <w:multiLevelType w:val="hybridMultilevel"/>
    <w:tmpl w:val="5E3A5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54BA1E5A"/>
    <w:multiLevelType w:val="multilevel"/>
    <w:tmpl w:val="EC2C0F22"/>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5BC134C2"/>
    <w:multiLevelType w:val="hybridMultilevel"/>
    <w:tmpl w:val="849E1E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1CE6841"/>
    <w:multiLevelType w:val="hybridMultilevel"/>
    <w:tmpl w:val="C4AED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3" w15:restartNumberingAfterBreak="0">
    <w:nsid w:val="666508D6"/>
    <w:multiLevelType w:val="hybridMultilevel"/>
    <w:tmpl w:val="64C2E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7816CC6"/>
    <w:multiLevelType w:val="hybridMultilevel"/>
    <w:tmpl w:val="BEF0A9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28"/>
  </w:num>
  <w:num w:numId="5">
    <w:abstractNumId w:val="32"/>
  </w:num>
  <w:num w:numId="6">
    <w:abstractNumId w:val="21"/>
  </w:num>
  <w:num w:numId="7">
    <w:abstractNumId w:val="3"/>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6"/>
  </w:num>
  <w:num w:numId="11">
    <w:abstractNumId w:val="6"/>
  </w:num>
  <w:num w:numId="12">
    <w:abstractNumId w:val="27"/>
  </w:num>
  <w:num w:numId="13">
    <w:abstractNumId w:val="33"/>
  </w:num>
  <w:num w:numId="14">
    <w:abstractNumId w:val="7"/>
  </w:num>
  <w:num w:numId="15">
    <w:abstractNumId w:val="0"/>
  </w:num>
  <w:num w:numId="16">
    <w:abstractNumId w:val="29"/>
  </w:num>
  <w:num w:numId="17">
    <w:abstractNumId w:val="0"/>
  </w:num>
  <w:num w:numId="18">
    <w:abstractNumId w:val="0"/>
  </w:num>
  <w:num w:numId="19">
    <w:abstractNumId w:val="0"/>
  </w:num>
  <w:num w:numId="20">
    <w:abstractNumId w:val="29"/>
  </w:num>
  <w:num w:numId="21">
    <w:abstractNumId w:val="29"/>
  </w:num>
  <w:num w:numId="22">
    <w:abstractNumId w:val="17"/>
  </w:num>
  <w:num w:numId="23">
    <w:abstractNumId w:val="29"/>
  </w:num>
  <w:num w:numId="24">
    <w:abstractNumId w:val="19"/>
  </w:num>
  <w:num w:numId="25">
    <w:abstractNumId w:val="25"/>
  </w:num>
  <w:num w:numId="26">
    <w:abstractNumId w:val="15"/>
  </w:num>
  <w:num w:numId="27">
    <w:abstractNumId w:val="22"/>
  </w:num>
  <w:num w:numId="28">
    <w:abstractNumId w:val="13"/>
  </w:num>
  <w:num w:numId="29">
    <w:abstractNumId w:val="5"/>
  </w:num>
  <w:num w:numId="30">
    <w:abstractNumId w:val="8"/>
  </w:num>
  <w:num w:numId="31">
    <w:abstractNumId w:val="14"/>
  </w:num>
  <w:num w:numId="32">
    <w:abstractNumId w:val="4"/>
  </w:num>
  <w:num w:numId="33">
    <w:abstractNumId w:val="34"/>
  </w:num>
  <w:num w:numId="34">
    <w:abstractNumId w:val="26"/>
  </w:num>
  <w:num w:numId="35">
    <w:abstractNumId w:val="11"/>
  </w:num>
  <w:num w:numId="36">
    <w:abstractNumId w:val="31"/>
  </w:num>
  <w:num w:numId="37">
    <w:abstractNumId w:val="23"/>
  </w:num>
  <w:num w:numId="38">
    <w:abstractNumId w:val="18"/>
  </w:num>
  <w:num w:numId="39">
    <w:abstractNumId w:val="24"/>
  </w:num>
  <w:num w:numId="40">
    <w:abstractNumId w:val="12"/>
  </w:num>
  <w:num w:numId="41">
    <w:abstractNumId w:val="10"/>
  </w:num>
  <w:num w:numId="42">
    <w:abstractNumId w:val="16"/>
  </w:num>
  <w:num w:numId="43">
    <w:abstractNumId w:val="9"/>
  </w:num>
  <w:num w:numId="44">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BB6"/>
    <w:rsid w:val="00001A92"/>
    <w:rsid w:val="000020A4"/>
    <w:rsid w:val="000072B6"/>
    <w:rsid w:val="0001021B"/>
    <w:rsid w:val="0001145A"/>
    <w:rsid w:val="00011D89"/>
    <w:rsid w:val="000154FD"/>
    <w:rsid w:val="00024D89"/>
    <w:rsid w:val="000250B6"/>
    <w:rsid w:val="00032DF2"/>
    <w:rsid w:val="0003306D"/>
    <w:rsid w:val="000339F2"/>
    <w:rsid w:val="00033D81"/>
    <w:rsid w:val="00037040"/>
    <w:rsid w:val="00037349"/>
    <w:rsid w:val="00041BF0"/>
    <w:rsid w:val="0004536B"/>
    <w:rsid w:val="00045FAC"/>
    <w:rsid w:val="00046B68"/>
    <w:rsid w:val="000527DD"/>
    <w:rsid w:val="000559A6"/>
    <w:rsid w:val="000578B2"/>
    <w:rsid w:val="00060959"/>
    <w:rsid w:val="000618DD"/>
    <w:rsid w:val="000663CD"/>
    <w:rsid w:val="000733FE"/>
    <w:rsid w:val="00074219"/>
    <w:rsid w:val="00074ED5"/>
    <w:rsid w:val="000769B8"/>
    <w:rsid w:val="0008508E"/>
    <w:rsid w:val="0009113B"/>
    <w:rsid w:val="00093402"/>
    <w:rsid w:val="00094DA3"/>
    <w:rsid w:val="00095BBF"/>
    <w:rsid w:val="00096CD1"/>
    <w:rsid w:val="000A0093"/>
    <w:rsid w:val="000A012C"/>
    <w:rsid w:val="000A0AC0"/>
    <w:rsid w:val="000A0EB9"/>
    <w:rsid w:val="000A186C"/>
    <w:rsid w:val="000A1EA4"/>
    <w:rsid w:val="000B3E08"/>
    <w:rsid w:val="000B3EDB"/>
    <w:rsid w:val="000B4A45"/>
    <w:rsid w:val="000B543D"/>
    <w:rsid w:val="000B5BF7"/>
    <w:rsid w:val="000B6BC8"/>
    <w:rsid w:val="000B7579"/>
    <w:rsid w:val="000C0303"/>
    <w:rsid w:val="000C42EA"/>
    <w:rsid w:val="000C4546"/>
    <w:rsid w:val="000D1242"/>
    <w:rsid w:val="000D646B"/>
    <w:rsid w:val="000D6736"/>
    <w:rsid w:val="000D77C7"/>
    <w:rsid w:val="000E0970"/>
    <w:rsid w:val="000E144E"/>
    <w:rsid w:val="000E18EE"/>
    <w:rsid w:val="000E1C80"/>
    <w:rsid w:val="000E2485"/>
    <w:rsid w:val="000E39D4"/>
    <w:rsid w:val="000E3CC7"/>
    <w:rsid w:val="000E4194"/>
    <w:rsid w:val="000E4BE9"/>
    <w:rsid w:val="000E6BD4"/>
    <w:rsid w:val="000F1F1E"/>
    <w:rsid w:val="000F2259"/>
    <w:rsid w:val="00100FEE"/>
    <w:rsid w:val="0010392D"/>
    <w:rsid w:val="0010446C"/>
    <w:rsid w:val="0010447F"/>
    <w:rsid w:val="00104FE3"/>
    <w:rsid w:val="00110C84"/>
    <w:rsid w:val="00113B2B"/>
    <w:rsid w:val="001142C7"/>
    <w:rsid w:val="00120BD3"/>
    <w:rsid w:val="00122FEA"/>
    <w:rsid w:val="001232BD"/>
    <w:rsid w:val="00124ED5"/>
    <w:rsid w:val="001276FA"/>
    <w:rsid w:val="00133A67"/>
    <w:rsid w:val="00142B7E"/>
    <w:rsid w:val="001447B3"/>
    <w:rsid w:val="00152073"/>
    <w:rsid w:val="00156598"/>
    <w:rsid w:val="00160C5E"/>
    <w:rsid w:val="00161939"/>
    <w:rsid w:val="00161AA0"/>
    <w:rsid w:val="00162093"/>
    <w:rsid w:val="00172899"/>
    <w:rsid w:val="00172BAF"/>
    <w:rsid w:val="001771DD"/>
    <w:rsid w:val="00177995"/>
    <w:rsid w:val="00177A8C"/>
    <w:rsid w:val="00180700"/>
    <w:rsid w:val="0018425D"/>
    <w:rsid w:val="00185AE8"/>
    <w:rsid w:val="00186B33"/>
    <w:rsid w:val="001870E4"/>
    <w:rsid w:val="001878BD"/>
    <w:rsid w:val="00190661"/>
    <w:rsid w:val="00192F9D"/>
    <w:rsid w:val="0019462D"/>
    <w:rsid w:val="00196EB8"/>
    <w:rsid w:val="00196EFB"/>
    <w:rsid w:val="001979FF"/>
    <w:rsid w:val="00197B17"/>
    <w:rsid w:val="001A1C54"/>
    <w:rsid w:val="001A3ACE"/>
    <w:rsid w:val="001C156B"/>
    <w:rsid w:val="001C277E"/>
    <w:rsid w:val="001C2A72"/>
    <w:rsid w:val="001C33E0"/>
    <w:rsid w:val="001D0B75"/>
    <w:rsid w:val="001D13DE"/>
    <w:rsid w:val="001D19EA"/>
    <w:rsid w:val="001D3C09"/>
    <w:rsid w:val="001D44E8"/>
    <w:rsid w:val="001D4C0D"/>
    <w:rsid w:val="001D60EC"/>
    <w:rsid w:val="001D7B03"/>
    <w:rsid w:val="001E44DF"/>
    <w:rsid w:val="001E68A5"/>
    <w:rsid w:val="001E6BB0"/>
    <w:rsid w:val="001F3826"/>
    <w:rsid w:val="001F5494"/>
    <w:rsid w:val="001F624A"/>
    <w:rsid w:val="001F6E46"/>
    <w:rsid w:val="001F7C91"/>
    <w:rsid w:val="00206463"/>
    <w:rsid w:val="00206F2F"/>
    <w:rsid w:val="0021053D"/>
    <w:rsid w:val="002109CD"/>
    <w:rsid w:val="00210A92"/>
    <w:rsid w:val="00216C03"/>
    <w:rsid w:val="00220C04"/>
    <w:rsid w:val="0022278D"/>
    <w:rsid w:val="00222855"/>
    <w:rsid w:val="0022701F"/>
    <w:rsid w:val="002333F5"/>
    <w:rsid w:val="00233724"/>
    <w:rsid w:val="002432E1"/>
    <w:rsid w:val="00246207"/>
    <w:rsid w:val="00246C5E"/>
    <w:rsid w:val="00247076"/>
    <w:rsid w:val="00251343"/>
    <w:rsid w:val="002536A4"/>
    <w:rsid w:val="00254271"/>
    <w:rsid w:val="00254F58"/>
    <w:rsid w:val="002620BC"/>
    <w:rsid w:val="00262802"/>
    <w:rsid w:val="00263A90"/>
    <w:rsid w:val="0026408B"/>
    <w:rsid w:val="00265A52"/>
    <w:rsid w:val="00267050"/>
    <w:rsid w:val="002671E2"/>
    <w:rsid w:val="00267C3E"/>
    <w:rsid w:val="002709BB"/>
    <w:rsid w:val="00270D8F"/>
    <w:rsid w:val="00272605"/>
    <w:rsid w:val="00272CBD"/>
    <w:rsid w:val="00273BAC"/>
    <w:rsid w:val="002763B3"/>
    <w:rsid w:val="002802E3"/>
    <w:rsid w:val="0028213D"/>
    <w:rsid w:val="00283417"/>
    <w:rsid w:val="002862F1"/>
    <w:rsid w:val="002871DD"/>
    <w:rsid w:val="00290563"/>
    <w:rsid w:val="00291373"/>
    <w:rsid w:val="00291A88"/>
    <w:rsid w:val="002949F7"/>
    <w:rsid w:val="00295617"/>
    <w:rsid w:val="0029597D"/>
    <w:rsid w:val="002962C3"/>
    <w:rsid w:val="0029752B"/>
    <w:rsid w:val="002A483C"/>
    <w:rsid w:val="002B0C7C"/>
    <w:rsid w:val="002B0F75"/>
    <w:rsid w:val="002B1729"/>
    <w:rsid w:val="002B189C"/>
    <w:rsid w:val="002B31D4"/>
    <w:rsid w:val="002B36C7"/>
    <w:rsid w:val="002B4DD4"/>
    <w:rsid w:val="002B5277"/>
    <w:rsid w:val="002B5375"/>
    <w:rsid w:val="002B6076"/>
    <w:rsid w:val="002B77C1"/>
    <w:rsid w:val="002C2728"/>
    <w:rsid w:val="002C3219"/>
    <w:rsid w:val="002C3278"/>
    <w:rsid w:val="002C33B9"/>
    <w:rsid w:val="002C5056"/>
    <w:rsid w:val="002D1E75"/>
    <w:rsid w:val="002D2929"/>
    <w:rsid w:val="002D5006"/>
    <w:rsid w:val="002D5F92"/>
    <w:rsid w:val="002D62DA"/>
    <w:rsid w:val="002D669E"/>
    <w:rsid w:val="002E01D0"/>
    <w:rsid w:val="002E161D"/>
    <w:rsid w:val="002E175C"/>
    <w:rsid w:val="002E2C40"/>
    <w:rsid w:val="002E3100"/>
    <w:rsid w:val="002E48E0"/>
    <w:rsid w:val="002E6C95"/>
    <w:rsid w:val="002E7C36"/>
    <w:rsid w:val="002F3B4F"/>
    <w:rsid w:val="002F5F31"/>
    <w:rsid w:val="002F5F46"/>
    <w:rsid w:val="0030080D"/>
    <w:rsid w:val="00302216"/>
    <w:rsid w:val="00303E53"/>
    <w:rsid w:val="003067F5"/>
    <w:rsid w:val="00306E5F"/>
    <w:rsid w:val="00307E14"/>
    <w:rsid w:val="00311A81"/>
    <w:rsid w:val="00314054"/>
    <w:rsid w:val="00314252"/>
    <w:rsid w:val="00316F27"/>
    <w:rsid w:val="00322E4B"/>
    <w:rsid w:val="00323174"/>
    <w:rsid w:val="0032528D"/>
    <w:rsid w:val="00327870"/>
    <w:rsid w:val="00330967"/>
    <w:rsid w:val="0033259D"/>
    <w:rsid w:val="003333D2"/>
    <w:rsid w:val="003406C6"/>
    <w:rsid w:val="003418CC"/>
    <w:rsid w:val="003459BD"/>
    <w:rsid w:val="00345A09"/>
    <w:rsid w:val="00350D38"/>
    <w:rsid w:val="00351B36"/>
    <w:rsid w:val="00357B4E"/>
    <w:rsid w:val="00370038"/>
    <w:rsid w:val="003716FD"/>
    <w:rsid w:val="0037204B"/>
    <w:rsid w:val="00372B2A"/>
    <w:rsid w:val="00372B76"/>
    <w:rsid w:val="00373723"/>
    <w:rsid w:val="003744CF"/>
    <w:rsid w:val="00374717"/>
    <w:rsid w:val="00374EAA"/>
    <w:rsid w:val="00374FC5"/>
    <w:rsid w:val="00375F1F"/>
    <w:rsid w:val="0037676C"/>
    <w:rsid w:val="00381043"/>
    <w:rsid w:val="0038226B"/>
    <w:rsid w:val="003829E5"/>
    <w:rsid w:val="00383D86"/>
    <w:rsid w:val="003863F8"/>
    <w:rsid w:val="003956CC"/>
    <w:rsid w:val="00395C9A"/>
    <w:rsid w:val="00396C35"/>
    <w:rsid w:val="0039764C"/>
    <w:rsid w:val="003A1264"/>
    <w:rsid w:val="003A3261"/>
    <w:rsid w:val="003A3D88"/>
    <w:rsid w:val="003A6B67"/>
    <w:rsid w:val="003B13B6"/>
    <w:rsid w:val="003B15E6"/>
    <w:rsid w:val="003B71BB"/>
    <w:rsid w:val="003C08A2"/>
    <w:rsid w:val="003C2045"/>
    <w:rsid w:val="003C4330"/>
    <w:rsid w:val="003C43A1"/>
    <w:rsid w:val="003C4BB3"/>
    <w:rsid w:val="003C4FC0"/>
    <w:rsid w:val="003C55F4"/>
    <w:rsid w:val="003C7897"/>
    <w:rsid w:val="003C7A3F"/>
    <w:rsid w:val="003C7FE2"/>
    <w:rsid w:val="003D2766"/>
    <w:rsid w:val="003D285A"/>
    <w:rsid w:val="003D30C7"/>
    <w:rsid w:val="003D3E8F"/>
    <w:rsid w:val="003D6475"/>
    <w:rsid w:val="003E375C"/>
    <w:rsid w:val="003E4040"/>
    <w:rsid w:val="003E4086"/>
    <w:rsid w:val="003E4E3B"/>
    <w:rsid w:val="003E7410"/>
    <w:rsid w:val="003F0445"/>
    <w:rsid w:val="003F0CF0"/>
    <w:rsid w:val="003F14B1"/>
    <w:rsid w:val="003F3289"/>
    <w:rsid w:val="003F6087"/>
    <w:rsid w:val="003F7C05"/>
    <w:rsid w:val="004013C7"/>
    <w:rsid w:val="00401FCF"/>
    <w:rsid w:val="004025E4"/>
    <w:rsid w:val="00402F3C"/>
    <w:rsid w:val="00403833"/>
    <w:rsid w:val="00406285"/>
    <w:rsid w:val="00410708"/>
    <w:rsid w:val="004117BF"/>
    <w:rsid w:val="00412C46"/>
    <w:rsid w:val="004148F9"/>
    <w:rsid w:val="0042084E"/>
    <w:rsid w:val="00421EEF"/>
    <w:rsid w:val="00422716"/>
    <w:rsid w:val="00424D65"/>
    <w:rsid w:val="00424EC1"/>
    <w:rsid w:val="0043140B"/>
    <w:rsid w:val="004337D6"/>
    <w:rsid w:val="004356BC"/>
    <w:rsid w:val="0043634A"/>
    <w:rsid w:val="00442C6C"/>
    <w:rsid w:val="00443691"/>
    <w:rsid w:val="00443CBE"/>
    <w:rsid w:val="00443E8A"/>
    <w:rsid w:val="004441BC"/>
    <w:rsid w:val="0044629F"/>
    <w:rsid w:val="004468B4"/>
    <w:rsid w:val="0045230A"/>
    <w:rsid w:val="00453B42"/>
    <w:rsid w:val="00457337"/>
    <w:rsid w:val="00460B68"/>
    <w:rsid w:val="004640D4"/>
    <w:rsid w:val="00471B5C"/>
    <w:rsid w:val="0047372D"/>
    <w:rsid w:val="00473BA3"/>
    <w:rsid w:val="004743DD"/>
    <w:rsid w:val="00474CEA"/>
    <w:rsid w:val="004764BB"/>
    <w:rsid w:val="00477519"/>
    <w:rsid w:val="00480ECD"/>
    <w:rsid w:val="00483968"/>
    <w:rsid w:val="00484F86"/>
    <w:rsid w:val="00487417"/>
    <w:rsid w:val="00490746"/>
    <w:rsid w:val="00490852"/>
    <w:rsid w:val="00492F30"/>
    <w:rsid w:val="0049396F"/>
    <w:rsid w:val="004946F4"/>
    <w:rsid w:val="0049487E"/>
    <w:rsid w:val="004964C1"/>
    <w:rsid w:val="004A0C4F"/>
    <w:rsid w:val="004A0E11"/>
    <w:rsid w:val="004A160D"/>
    <w:rsid w:val="004A1C23"/>
    <w:rsid w:val="004A3E81"/>
    <w:rsid w:val="004A4EC8"/>
    <w:rsid w:val="004A5C62"/>
    <w:rsid w:val="004A707D"/>
    <w:rsid w:val="004B203D"/>
    <w:rsid w:val="004B6042"/>
    <w:rsid w:val="004C0C2B"/>
    <w:rsid w:val="004C6EEE"/>
    <w:rsid w:val="004C702B"/>
    <w:rsid w:val="004C78F4"/>
    <w:rsid w:val="004D0033"/>
    <w:rsid w:val="004D016B"/>
    <w:rsid w:val="004D09C2"/>
    <w:rsid w:val="004D11E4"/>
    <w:rsid w:val="004D1B22"/>
    <w:rsid w:val="004D36F2"/>
    <w:rsid w:val="004D3FB3"/>
    <w:rsid w:val="004D5DD7"/>
    <w:rsid w:val="004D7933"/>
    <w:rsid w:val="004E1106"/>
    <w:rsid w:val="004E138F"/>
    <w:rsid w:val="004E4649"/>
    <w:rsid w:val="004E5C2B"/>
    <w:rsid w:val="004F00DD"/>
    <w:rsid w:val="004F05D8"/>
    <w:rsid w:val="004F2133"/>
    <w:rsid w:val="004F232B"/>
    <w:rsid w:val="004F55F1"/>
    <w:rsid w:val="004F5FDF"/>
    <w:rsid w:val="004F6936"/>
    <w:rsid w:val="004F7555"/>
    <w:rsid w:val="00503CCA"/>
    <w:rsid w:val="00503DC6"/>
    <w:rsid w:val="00505A8A"/>
    <w:rsid w:val="00506F5D"/>
    <w:rsid w:val="00510C37"/>
    <w:rsid w:val="005126D0"/>
    <w:rsid w:val="0051568D"/>
    <w:rsid w:val="00521034"/>
    <w:rsid w:val="005214D5"/>
    <w:rsid w:val="00521A0D"/>
    <w:rsid w:val="005231F3"/>
    <w:rsid w:val="00526C15"/>
    <w:rsid w:val="005274DE"/>
    <w:rsid w:val="00530F45"/>
    <w:rsid w:val="00530F6B"/>
    <w:rsid w:val="00531D5C"/>
    <w:rsid w:val="0053220B"/>
    <w:rsid w:val="00536499"/>
    <w:rsid w:val="005368A4"/>
    <w:rsid w:val="00543903"/>
    <w:rsid w:val="00543F11"/>
    <w:rsid w:val="00544989"/>
    <w:rsid w:val="0054616A"/>
    <w:rsid w:val="00546305"/>
    <w:rsid w:val="005469EE"/>
    <w:rsid w:val="00547A95"/>
    <w:rsid w:val="00560D97"/>
    <w:rsid w:val="00563A3B"/>
    <w:rsid w:val="00566F38"/>
    <w:rsid w:val="00572031"/>
    <w:rsid w:val="00572282"/>
    <w:rsid w:val="0057681C"/>
    <w:rsid w:val="00576E84"/>
    <w:rsid w:val="00577A9F"/>
    <w:rsid w:val="00582B8C"/>
    <w:rsid w:val="00582F9D"/>
    <w:rsid w:val="0058757E"/>
    <w:rsid w:val="00596A4B"/>
    <w:rsid w:val="00597507"/>
    <w:rsid w:val="005A11AD"/>
    <w:rsid w:val="005A13EF"/>
    <w:rsid w:val="005B1C6D"/>
    <w:rsid w:val="005B21B6"/>
    <w:rsid w:val="005B3A08"/>
    <w:rsid w:val="005B6241"/>
    <w:rsid w:val="005B7A63"/>
    <w:rsid w:val="005C0955"/>
    <w:rsid w:val="005C21DD"/>
    <w:rsid w:val="005C49DA"/>
    <w:rsid w:val="005C50F3"/>
    <w:rsid w:val="005C54B5"/>
    <w:rsid w:val="005C5D80"/>
    <w:rsid w:val="005C5D91"/>
    <w:rsid w:val="005D07B8"/>
    <w:rsid w:val="005D1229"/>
    <w:rsid w:val="005D1E7A"/>
    <w:rsid w:val="005D6597"/>
    <w:rsid w:val="005E140B"/>
    <w:rsid w:val="005E14E7"/>
    <w:rsid w:val="005E26A3"/>
    <w:rsid w:val="005E39C8"/>
    <w:rsid w:val="005E447E"/>
    <w:rsid w:val="005E7B99"/>
    <w:rsid w:val="005F0775"/>
    <w:rsid w:val="005F0CF5"/>
    <w:rsid w:val="005F21EB"/>
    <w:rsid w:val="005F37DE"/>
    <w:rsid w:val="005F5218"/>
    <w:rsid w:val="006009AF"/>
    <w:rsid w:val="00601C73"/>
    <w:rsid w:val="00605908"/>
    <w:rsid w:val="00610D7C"/>
    <w:rsid w:val="00611916"/>
    <w:rsid w:val="0061257F"/>
    <w:rsid w:val="00613414"/>
    <w:rsid w:val="00620154"/>
    <w:rsid w:val="00623FF1"/>
    <w:rsid w:val="0062408D"/>
    <w:rsid w:val="006240CC"/>
    <w:rsid w:val="006254F8"/>
    <w:rsid w:val="00627DA7"/>
    <w:rsid w:val="006334F7"/>
    <w:rsid w:val="00633D0E"/>
    <w:rsid w:val="00635696"/>
    <w:rsid w:val="006358B4"/>
    <w:rsid w:val="006419AA"/>
    <w:rsid w:val="00644B1F"/>
    <w:rsid w:val="00644B7E"/>
    <w:rsid w:val="006454E6"/>
    <w:rsid w:val="00646235"/>
    <w:rsid w:val="0064661B"/>
    <w:rsid w:val="00646A68"/>
    <w:rsid w:val="006505BD"/>
    <w:rsid w:val="0065092E"/>
    <w:rsid w:val="0065119B"/>
    <w:rsid w:val="00655303"/>
    <w:rsid w:val="006557A7"/>
    <w:rsid w:val="00656290"/>
    <w:rsid w:val="006621D7"/>
    <w:rsid w:val="0066302A"/>
    <w:rsid w:val="0066462E"/>
    <w:rsid w:val="006649D5"/>
    <w:rsid w:val="00667770"/>
    <w:rsid w:val="00670597"/>
    <w:rsid w:val="006706D0"/>
    <w:rsid w:val="0067334C"/>
    <w:rsid w:val="00675DE0"/>
    <w:rsid w:val="00677574"/>
    <w:rsid w:val="00677DE7"/>
    <w:rsid w:val="00680CAA"/>
    <w:rsid w:val="0068454C"/>
    <w:rsid w:val="00691B62"/>
    <w:rsid w:val="006933B5"/>
    <w:rsid w:val="00693D14"/>
    <w:rsid w:val="0069532D"/>
    <w:rsid w:val="00697DA9"/>
    <w:rsid w:val="006A04EB"/>
    <w:rsid w:val="006A18C2"/>
    <w:rsid w:val="006A1BFF"/>
    <w:rsid w:val="006A1C8E"/>
    <w:rsid w:val="006A2626"/>
    <w:rsid w:val="006A7020"/>
    <w:rsid w:val="006B077C"/>
    <w:rsid w:val="006B6803"/>
    <w:rsid w:val="006B6CA1"/>
    <w:rsid w:val="006D0F16"/>
    <w:rsid w:val="006D2353"/>
    <w:rsid w:val="006D2A3F"/>
    <w:rsid w:val="006D2FBC"/>
    <w:rsid w:val="006D6434"/>
    <w:rsid w:val="006E138B"/>
    <w:rsid w:val="006E4FEC"/>
    <w:rsid w:val="006F157F"/>
    <w:rsid w:val="006F1FDC"/>
    <w:rsid w:val="006F688F"/>
    <w:rsid w:val="006F6B8C"/>
    <w:rsid w:val="007013EF"/>
    <w:rsid w:val="00703CBD"/>
    <w:rsid w:val="00704ACD"/>
    <w:rsid w:val="0070642D"/>
    <w:rsid w:val="00710CD0"/>
    <w:rsid w:val="007173CA"/>
    <w:rsid w:val="00720478"/>
    <w:rsid w:val="007216AA"/>
    <w:rsid w:val="00721850"/>
    <w:rsid w:val="00721AB5"/>
    <w:rsid w:val="00721CFB"/>
    <w:rsid w:val="00721DEF"/>
    <w:rsid w:val="00722306"/>
    <w:rsid w:val="00722771"/>
    <w:rsid w:val="00724A43"/>
    <w:rsid w:val="007270EE"/>
    <w:rsid w:val="00727CC7"/>
    <w:rsid w:val="00730BDE"/>
    <w:rsid w:val="0073113E"/>
    <w:rsid w:val="00731302"/>
    <w:rsid w:val="007340D3"/>
    <w:rsid w:val="007346E4"/>
    <w:rsid w:val="007360F9"/>
    <w:rsid w:val="00737028"/>
    <w:rsid w:val="00740ADC"/>
    <w:rsid w:val="00740B23"/>
    <w:rsid w:val="00740F22"/>
    <w:rsid w:val="00741F1A"/>
    <w:rsid w:val="0074423A"/>
    <w:rsid w:val="0074454F"/>
    <w:rsid w:val="00744990"/>
    <w:rsid w:val="007450F8"/>
    <w:rsid w:val="0074696E"/>
    <w:rsid w:val="00750135"/>
    <w:rsid w:val="0075069A"/>
    <w:rsid w:val="00750EC2"/>
    <w:rsid w:val="0075247C"/>
    <w:rsid w:val="00752B28"/>
    <w:rsid w:val="00754E36"/>
    <w:rsid w:val="00761866"/>
    <w:rsid w:val="00763139"/>
    <w:rsid w:val="00767A5C"/>
    <w:rsid w:val="00767DA7"/>
    <w:rsid w:val="00770F37"/>
    <w:rsid w:val="007711A0"/>
    <w:rsid w:val="00772D5E"/>
    <w:rsid w:val="00775B9D"/>
    <w:rsid w:val="00775BB8"/>
    <w:rsid w:val="00776928"/>
    <w:rsid w:val="0077697E"/>
    <w:rsid w:val="00785677"/>
    <w:rsid w:val="00786F16"/>
    <w:rsid w:val="00791BD7"/>
    <w:rsid w:val="0079229B"/>
    <w:rsid w:val="007933F7"/>
    <w:rsid w:val="007943BD"/>
    <w:rsid w:val="0079510A"/>
    <w:rsid w:val="007964FB"/>
    <w:rsid w:val="00796E20"/>
    <w:rsid w:val="00797C32"/>
    <w:rsid w:val="007A11E8"/>
    <w:rsid w:val="007A2802"/>
    <w:rsid w:val="007A56FC"/>
    <w:rsid w:val="007B0662"/>
    <w:rsid w:val="007B0914"/>
    <w:rsid w:val="007B1374"/>
    <w:rsid w:val="007B589F"/>
    <w:rsid w:val="007B6186"/>
    <w:rsid w:val="007B70CB"/>
    <w:rsid w:val="007B73BC"/>
    <w:rsid w:val="007C20B9"/>
    <w:rsid w:val="007C2310"/>
    <w:rsid w:val="007C4DD0"/>
    <w:rsid w:val="007C7301"/>
    <w:rsid w:val="007C7859"/>
    <w:rsid w:val="007C7A67"/>
    <w:rsid w:val="007D0826"/>
    <w:rsid w:val="007D09B6"/>
    <w:rsid w:val="007D204C"/>
    <w:rsid w:val="007D2BDE"/>
    <w:rsid w:val="007D2FB6"/>
    <w:rsid w:val="007D48B4"/>
    <w:rsid w:val="007D49EB"/>
    <w:rsid w:val="007E0DE2"/>
    <w:rsid w:val="007E3B98"/>
    <w:rsid w:val="007E417A"/>
    <w:rsid w:val="007F2157"/>
    <w:rsid w:val="007F31B6"/>
    <w:rsid w:val="007F546C"/>
    <w:rsid w:val="007F600F"/>
    <w:rsid w:val="007F625F"/>
    <w:rsid w:val="007F665E"/>
    <w:rsid w:val="00800412"/>
    <w:rsid w:val="00803F25"/>
    <w:rsid w:val="00804E9A"/>
    <w:rsid w:val="0080587B"/>
    <w:rsid w:val="00806468"/>
    <w:rsid w:val="008154B9"/>
    <w:rsid w:val="008155F0"/>
    <w:rsid w:val="00816735"/>
    <w:rsid w:val="00820141"/>
    <w:rsid w:val="00820E0C"/>
    <w:rsid w:val="0082366F"/>
    <w:rsid w:val="008272B7"/>
    <w:rsid w:val="00830D2E"/>
    <w:rsid w:val="00833564"/>
    <w:rsid w:val="008338A2"/>
    <w:rsid w:val="008369C1"/>
    <w:rsid w:val="00841AA9"/>
    <w:rsid w:val="0084466C"/>
    <w:rsid w:val="00853EE4"/>
    <w:rsid w:val="00854E92"/>
    <w:rsid w:val="00855535"/>
    <w:rsid w:val="00857C5A"/>
    <w:rsid w:val="00860811"/>
    <w:rsid w:val="0086255E"/>
    <w:rsid w:val="008633F0"/>
    <w:rsid w:val="00867D9D"/>
    <w:rsid w:val="00872E0A"/>
    <w:rsid w:val="0087506B"/>
    <w:rsid w:val="00875285"/>
    <w:rsid w:val="00877665"/>
    <w:rsid w:val="00881737"/>
    <w:rsid w:val="0088481D"/>
    <w:rsid w:val="00884B62"/>
    <w:rsid w:val="0088529C"/>
    <w:rsid w:val="00887748"/>
    <w:rsid w:val="00887903"/>
    <w:rsid w:val="0089270A"/>
    <w:rsid w:val="0089370E"/>
    <w:rsid w:val="00893AF6"/>
    <w:rsid w:val="00894BC4"/>
    <w:rsid w:val="00895ACA"/>
    <w:rsid w:val="00897835"/>
    <w:rsid w:val="008A10A1"/>
    <w:rsid w:val="008A28A8"/>
    <w:rsid w:val="008A5B32"/>
    <w:rsid w:val="008B1A96"/>
    <w:rsid w:val="008B2EE4"/>
    <w:rsid w:val="008B4D3D"/>
    <w:rsid w:val="008B57C7"/>
    <w:rsid w:val="008C2F92"/>
    <w:rsid w:val="008D06DD"/>
    <w:rsid w:val="008D0EC8"/>
    <w:rsid w:val="008D127B"/>
    <w:rsid w:val="008D2846"/>
    <w:rsid w:val="008D2B45"/>
    <w:rsid w:val="008D4236"/>
    <w:rsid w:val="008D462F"/>
    <w:rsid w:val="008D6DCF"/>
    <w:rsid w:val="008E159E"/>
    <w:rsid w:val="008E4376"/>
    <w:rsid w:val="008E7A0A"/>
    <w:rsid w:val="008E7B49"/>
    <w:rsid w:val="008F59F6"/>
    <w:rsid w:val="008F6E4C"/>
    <w:rsid w:val="00900719"/>
    <w:rsid w:val="00900C34"/>
    <w:rsid w:val="009017AC"/>
    <w:rsid w:val="00904A1C"/>
    <w:rsid w:val="00905030"/>
    <w:rsid w:val="00906490"/>
    <w:rsid w:val="009111B2"/>
    <w:rsid w:val="009140E9"/>
    <w:rsid w:val="00916F10"/>
    <w:rsid w:val="00920EEE"/>
    <w:rsid w:val="00924AE1"/>
    <w:rsid w:val="009269B1"/>
    <w:rsid w:val="00926DF5"/>
    <w:rsid w:val="0092724D"/>
    <w:rsid w:val="00930D55"/>
    <w:rsid w:val="00930E76"/>
    <w:rsid w:val="0093338F"/>
    <w:rsid w:val="00937BD9"/>
    <w:rsid w:val="00950E2C"/>
    <w:rsid w:val="00951D50"/>
    <w:rsid w:val="0095249B"/>
    <w:rsid w:val="009525EB"/>
    <w:rsid w:val="00953458"/>
    <w:rsid w:val="00954874"/>
    <w:rsid w:val="00961400"/>
    <w:rsid w:val="00963646"/>
    <w:rsid w:val="0096632D"/>
    <w:rsid w:val="00973ABC"/>
    <w:rsid w:val="00973B1E"/>
    <w:rsid w:val="0097559F"/>
    <w:rsid w:val="00975715"/>
    <w:rsid w:val="009758F9"/>
    <w:rsid w:val="00975C1A"/>
    <w:rsid w:val="00976EA3"/>
    <w:rsid w:val="009853E1"/>
    <w:rsid w:val="00986E6B"/>
    <w:rsid w:val="00991769"/>
    <w:rsid w:val="00993A59"/>
    <w:rsid w:val="00994386"/>
    <w:rsid w:val="009950E5"/>
    <w:rsid w:val="009959E2"/>
    <w:rsid w:val="009A09C2"/>
    <w:rsid w:val="009A0EB3"/>
    <w:rsid w:val="009A13D8"/>
    <w:rsid w:val="009A279E"/>
    <w:rsid w:val="009A4E24"/>
    <w:rsid w:val="009B042F"/>
    <w:rsid w:val="009B0A6F"/>
    <w:rsid w:val="009B0A94"/>
    <w:rsid w:val="009B1E78"/>
    <w:rsid w:val="009B254C"/>
    <w:rsid w:val="009B59E9"/>
    <w:rsid w:val="009B5D2B"/>
    <w:rsid w:val="009B70AA"/>
    <w:rsid w:val="009C1CEF"/>
    <w:rsid w:val="009C299F"/>
    <w:rsid w:val="009C4659"/>
    <w:rsid w:val="009C5E77"/>
    <w:rsid w:val="009C7A7E"/>
    <w:rsid w:val="009C7FDB"/>
    <w:rsid w:val="009D02E8"/>
    <w:rsid w:val="009D0770"/>
    <w:rsid w:val="009D0CB7"/>
    <w:rsid w:val="009D2378"/>
    <w:rsid w:val="009D51D0"/>
    <w:rsid w:val="009D70A4"/>
    <w:rsid w:val="009D7D10"/>
    <w:rsid w:val="009E08D1"/>
    <w:rsid w:val="009E1B95"/>
    <w:rsid w:val="009E4076"/>
    <w:rsid w:val="009E496F"/>
    <w:rsid w:val="009E4B0D"/>
    <w:rsid w:val="009E4F03"/>
    <w:rsid w:val="009E7F92"/>
    <w:rsid w:val="009F02A3"/>
    <w:rsid w:val="009F1386"/>
    <w:rsid w:val="009F1564"/>
    <w:rsid w:val="009F2F27"/>
    <w:rsid w:val="009F34AA"/>
    <w:rsid w:val="009F39EB"/>
    <w:rsid w:val="009F6BCB"/>
    <w:rsid w:val="009F7B78"/>
    <w:rsid w:val="00A0057A"/>
    <w:rsid w:val="00A01EF1"/>
    <w:rsid w:val="00A0403B"/>
    <w:rsid w:val="00A0776B"/>
    <w:rsid w:val="00A11421"/>
    <w:rsid w:val="00A115DA"/>
    <w:rsid w:val="00A157B1"/>
    <w:rsid w:val="00A22229"/>
    <w:rsid w:val="00A234CB"/>
    <w:rsid w:val="00A24ED4"/>
    <w:rsid w:val="00A25F4E"/>
    <w:rsid w:val="00A26056"/>
    <w:rsid w:val="00A330BB"/>
    <w:rsid w:val="00A3356D"/>
    <w:rsid w:val="00A35B69"/>
    <w:rsid w:val="00A37740"/>
    <w:rsid w:val="00A43F9D"/>
    <w:rsid w:val="00A44882"/>
    <w:rsid w:val="00A53255"/>
    <w:rsid w:val="00A54715"/>
    <w:rsid w:val="00A6061C"/>
    <w:rsid w:val="00A62D44"/>
    <w:rsid w:val="00A67263"/>
    <w:rsid w:val="00A7088E"/>
    <w:rsid w:val="00A7161C"/>
    <w:rsid w:val="00A77AA3"/>
    <w:rsid w:val="00A854EB"/>
    <w:rsid w:val="00A872E5"/>
    <w:rsid w:val="00A9001B"/>
    <w:rsid w:val="00A9094C"/>
    <w:rsid w:val="00A91406"/>
    <w:rsid w:val="00A96E65"/>
    <w:rsid w:val="00A97C72"/>
    <w:rsid w:val="00AA3CD3"/>
    <w:rsid w:val="00AA63D4"/>
    <w:rsid w:val="00AB06E8"/>
    <w:rsid w:val="00AB1CD3"/>
    <w:rsid w:val="00AB352F"/>
    <w:rsid w:val="00AB5B81"/>
    <w:rsid w:val="00AB7240"/>
    <w:rsid w:val="00AC0BF2"/>
    <w:rsid w:val="00AC1854"/>
    <w:rsid w:val="00AC274B"/>
    <w:rsid w:val="00AC3514"/>
    <w:rsid w:val="00AC4764"/>
    <w:rsid w:val="00AC6D36"/>
    <w:rsid w:val="00AD0CBA"/>
    <w:rsid w:val="00AD26E2"/>
    <w:rsid w:val="00AD784C"/>
    <w:rsid w:val="00AD7EE2"/>
    <w:rsid w:val="00AE126A"/>
    <w:rsid w:val="00AE1821"/>
    <w:rsid w:val="00AE2354"/>
    <w:rsid w:val="00AE3005"/>
    <w:rsid w:val="00AE3BD5"/>
    <w:rsid w:val="00AE4959"/>
    <w:rsid w:val="00AE5494"/>
    <w:rsid w:val="00AE59A0"/>
    <w:rsid w:val="00AF06DA"/>
    <w:rsid w:val="00AF0C57"/>
    <w:rsid w:val="00AF26F3"/>
    <w:rsid w:val="00AF2CFA"/>
    <w:rsid w:val="00AF5F04"/>
    <w:rsid w:val="00B00672"/>
    <w:rsid w:val="00B01B4D"/>
    <w:rsid w:val="00B06571"/>
    <w:rsid w:val="00B068BA"/>
    <w:rsid w:val="00B11571"/>
    <w:rsid w:val="00B12031"/>
    <w:rsid w:val="00B13851"/>
    <w:rsid w:val="00B13B1C"/>
    <w:rsid w:val="00B17DDD"/>
    <w:rsid w:val="00B21610"/>
    <w:rsid w:val="00B22291"/>
    <w:rsid w:val="00B22CE4"/>
    <w:rsid w:val="00B22F97"/>
    <w:rsid w:val="00B23EB3"/>
    <w:rsid w:val="00B23F9A"/>
    <w:rsid w:val="00B2417B"/>
    <w:rsid w:val="00B24E6F"/>
    <w:rsid w:val="00B269BA"/>
    <w:rsid w:val="00B26CB5"/>
    <w:rsid w:val="00B2752E"/>
    <w:rsid w:val="00B307CC"/>
    <w:rsid w:val="00B326B7"/>
    <w:rsid w:val="00B3647F"/>
    <w:rsid w:val="00B40E46"/>
    <w:rsid w:val="00B412B0"/>
    <w:rsid w:val="00B431E8"/>
    <w:rsid w:val="00B444C2"/>
    <w:rsid w:val="00B45141"/>
    <w:rsid w:val="00B451B9"/>
    <w:rsid w:val="00B5273A"/>
    <w:rsid w:val="00B57329"/>
    <w:rsid w:val="00B57959"/>
    <w:rsid w:val="00B60E61"/>
    <w:rsid w:val="00B62B50"/>
    <w:rsid w:val="00B635B7"/>
    <w:rsid w:val="00B63AE8"/>
    <w:rsid w:val="00B649D9"/>
    <w:rsid w:val="00B65950"/>
    <w:rsid w:val="00B66D83"/>
    <w:rsid w:val="00B66E56"/>
    <w:rsid w:val="00B672C0"/>
    <w:rsid w:val="00B73A9C"/>
    <w:rsid w:val="00B75646"/>
    <w:rsid w:val="00B758E0"/>
    <w:rsid w:val="00B75C33"/>
    <w:rsid w:val="00B90729"/>
    <w:rsid w:val="00B907DA"/>
    <w:rsid w:val="00B950BC"/>
    <w:rsid w:val="00B9714C"/>
    <w:rsid w:val="00BA01A1"/>
    <w:rsid w:val="00BA29AD"/>
    <w:rsid w:val="00BA3F8D"/>
    <w:rsid w:val="00BA4668"/>
    <w:rsid w:val="00BB314E"/>
    <w:rsid w:val="00BB7A10"/>
    <w:rsid w:val="00BC076F"/>
    <w:rsid w:val="00BC13E3"/>
    <w:rsid w:val="00BC1453"/>
    <w:rsid w:val="00BC4C09"/>
    <w:rsid w:val="00BC7468"/>
    <w:rsid w:val="00BC7D4F"/>
    <w:rsid w:val="00BC7ED7"/>
    <w:rsid w:val="00BD2850"/>
    <w:rsid w:val="00BD4E6B"/>
    <w:rsid w:val="00BE28D2"/>
    <w:rsid w:val="00BE4A64"/>
    <w:rsid w:val="00BE5862"/>
    <w:rsid w:val="00BE74E0"/>
    <w:rsid w:val="00BF2465"/>
    <w:rsid w:val="00BF557D"/>
    <w:rsid w:val="00BF5BFA"/>
    <w:rsid w:val="00BF7A76"/>
    <w:rsid w:val="00BF7F58"/>
    <w:rsid w:val="00C01381"/>
    <w:rsid w:val="00C01AB1"/>
    <w:rsid w:val="00C04B0E"/>
    <w:rsid w:val="00C079B8"/>
    <w:rsid w:val="00C10037"/>
    <w:rsid w:val="00C123EA"/>
    <w:rsid w:val="00C12A49"/>
    <w:rsid w:val="00C133EE"/>
    <w:rsid w:val="00C149D0"/>
    <w:rsid w:val="00C26588"/>
    <w:rsid w:val="00C27DE9"/>
    <w:rsid w:val="00C30E97"/>
    <w:rsid w:val="00C31A37"/>
    <w:rsid w:val="00C31A8C"/>
    <w:rsid w:val="00C33388"/>
    <w:rsid w:val="00C344A0"/>
    <w:rsid w:val="00C35484"/>
    <w:rsid w:val="00C4173A"/>
    <w:rsid w:val="00C428FF"/>
    <w:rsid w:val="00C4452E"/>
    <w:rsid w:val="00C520EC"/>
    <w:rsid w:val="00C570A6"/>
    <w:rsid w:val="00C602FF"/>
    <w:rsid w:val="00C61174"/>
    <w:rsid w:val="00C6148F"/>
    <w:rsid w:val="00C621B1"/>
    <w:rsid w:val="00C6237E"/>
    <w:rsid w:val="00C6256B"/>
    <w:rsid w:val="00C62F7A"/>
    <w:rsid w:val="00C63B9C"/>
    <w:rsid w:val="00C64D0D"/>
    <w:rsid w:val="00C6682F"/>
    <w:rsid w:val="00C7171E"/>
    <w:rsid w:val="00C7275E"/>
    <w:rsid w:val="00C749D2"/>
    <w:rsid w:val="00C74C5D"/>
    <w:rsid w:val="00C75D7C"/>
    <w:rsid w:val="00C845CB"/>
    <w:rsid w:val="00C84C43"/>
    <w:rsid w:val="00C863C4"/>
    <w:rsid w:val="00C920EA"/>
    <w:rsid w:val="00C9299B"/>
    <w:rsid w:val="00C93C3E"/>
    <w:rsid w:val="00C93D29"/>
    <w:rsid w:val="00C96D24"/>
    <w:rsid w:val="00CA12E3"/>
    <w:rsid w:val="00CA3417"/>
    <w:rsid w:val="00CA6611"/>
    <w:rsid w:val="00CA6AE6"/>
    <w:rsid w:val="00CA782F"/>
    <w:rsid w:val="00CB040F"/>
    <w:rsid w:val="00CB3285"/>
    <w:rsid w:val="00CB3F83"/>
    <w:rsid w:val="00CB433B"/>
    <w:rsid w:val="00CC0C72"/>
    <w:rsid w:val="00CC1E62"/>
    <w:rsid w:val="00CC2BFD"/>
    <w:rsid w:val="00CC2F8E"/>
    <w:rsid w:val="00CC31AD"/>
    <w:rsid w:val="00CC72E5"/>
    <w:rsid w:val="00CD019C"/>
    <w:rsid w:val="00CD280A"/>
    <w:rsid w:val="00CD3476"/>
    <w:rsid w:val="00CD44FB"/>
    <w:rsid w:val="00CD64DF"/>
    <w:rsid w:val="00CF2F50"/>
    <w:rsid w:val="00CF6198"/>
    <w:rsid w:val="00D02919"/>
    <w:rsid w:val="00D02B28"/>
    <w:rsid w:val="00D04279"/>
    <w:rsid w:val="00D04C61"/>
    <w:rsid w:val="00D054DB"/>
    <w:rsid w:val="00D05B8D"/>
    <w:rsid w:val="00D05EAD"/>
    <w:rsid w:val="00D065A2"/>
    <w:rsid w:val="00D07F00"/>
    <w:rsid w:val="00D13EC8"/>
    <w:rsid w:val="00D14BB6"/>
    <w:rsid w:val="00D17B72"/>
    <w:rsid w:val="00D222E7"/>
    <w:rsid w:val="00D26CD7"/>
    <w:rsid w:val="00D3185C"/>
    <w:rsid w:val="00D3318E"/>
    <w:rsid w:val="00D33E72"/>
    <w:rsid w:val="00D35AA6"/>
    <w:rsid w:val="00D35BD6"/>
    <w:rsid w:val="00D361B5"/>
    <w:rsid w:val="00D362F2"/>
    <w:rsid w:val="00D36FD6"/>
    <w:rsid w:val="00D37C07"/>
    <w:rsid w:val="00D411A2"/>
    <w:rsid w:val="00D4606D"/>
    <w:rsid w:val="00D50AF3"/>
    <w:rsid w:val="00D50B9C"/>
    <w:rsid w:val="00D52D73"/>
    <w:rsid w:val="00D52E58"/>
    <w:rsid w:val="00D56A49"/>
    <w:rsid w:val="00D56B20"/>
    <w:rsid w:val="00D57C44"/>
    <w:rsid w:val="00D60B1F"/>
    <w:rsid w:val="00D637B1"/>
    <w:rsid w:val="00D679CE"/>
    <w:rsid w:val="00D714CC"/>
    <w:rsid w:val="00D75EA7"/>
    <w:rsid w:val="00D81F21"/>
    <w:rsid w:val="00D94908"/>
    <w:rsid w:val="00D95470"/>
    <w:rsid w:val="00D96263"/>
    <w:rsid w:val="00D96400"/>
    <w:rsid w:val="00DA2619"/>
    <w:rsid w:val="00DA4239"/>
    <w:rsid w:val="00DB0B61"/>
    <w:rsid w:val="00DB1474"/>
    <w:rsid w:val="00DB2361"/>
    <w:rsid w:val="00DB52FB"/>
    <w:rsid w:val="00DB696C"/>
    <w:rsid w:val="00DC090B"/>
    <w:rsid w:val="00DC1679"/>
    <w:rsid w:val="00DC27E7"/>
    <w:rsid w:val="00DC2CF1"/>
    <w:rsid w:val="00DC3F5C"/>
    <w:rsid w:val="00DC4FCF"/>
    <w:rsid w:val="00DC50E0"/>
    <w:rsid w:val="00DC6386"/>
    <w:rsid w:val="00DD1130"/>
    <w:rsid w:val="00DD12D4"/>
    <w:rsid w:val="00DD1951"/>
    <w:rsid w:val="00DD302A"/>
    <w:rsid w:val="00DD6628"/>
    <w:rsid w:val="00DD6945"/>
    <w:rsid w:val="00DD771D"/>
    <w:rsid w:val="00DD7885"/>
    <w:rsid w:val="00DE12C0"/>
    <w:rsid w:val="00DE12CB"/>
    <w:rsid w:val="00DE3250"/>
    <w:rsid w:val="00DE473B"/>
    <w:rsid w:val="00DE4BCF"/>
    <w:rsid w:val="00DE50D6"/>
    <w:rsid w:val="00DE5758"/>
    <w:rsid w:val="00DE6028"/>
    <w:rsid w:val="00DE78A3"/>
    <w:rsid w:val="00DF1A71"/>
    <w:rsid w:val="00DF1D8F"/>
    <w:rsid w:val="00DF212B"/>
    <w:rsid w:val="00DF3DA6"/>
    <w:rsid w:val="00DF68C7"/>
    <w:rsid w:val="00DF731A"/>
    <w:rsid w:val="00E022AC"/>
    <w:rsid w:val="00E0510E"/>
    <w:rsid w:val="00E11332"/>
    <w:rsid w:val="00E11352"/>
    <w:rsid w:val="00E15FDC"/>
    <w:rsid w:val="00E170DC"/>
    <w:rsid w:val="00E17818"/>
    <w:rsid w:val="00E21DFF"/>
    <w:rsid w:val="00E235EE"/>
    <w:rsid w:val="00E25560"/>
    <w:rsid w:val="00E2646D"/>
    <w:rsid w:val="00E26818"/>
    <w:rsid w:val="00E27C9B"/>
    <w:rsid w:val="00E27FFC"/>
    <w:rsid w:val="00E306F1"/>
    <w:rsid w:val="00E3073D"/>
    <w:rsid w:val="00E30B15"/>
    <w:rsid w:val="00E40181"/>
    <w:rsid w:val="00E54345"/>
    <w:rsid w:val="00E56A01"/>
    <w:rsid w:val="00E57A65"/>
    <w:rsid w:val="00E629A1"/>
    <w:rsid w:val="00E66650"/>
    <w:rsid w:val="00E6794C"/>
    <w:rsid w:val="00E71591"/>
    <w:rsid w:val="00E80394"/>
    <w:rsid w:val="00E80DE3"/>
    <w:rsid w:val="00E82C55"/>
    <w:rsid w:val="00E90F09"/>
    <w:rsid w:val="00E92AC3"/>
    <w:rsid w:val="00E95E9B"/>
    <w:rsid w:val="00EA3010"/>
    <w:rsid w:val="00EB00E0"/>
    <w:rsid w:val="00EC059F"/>
    <w:rsid w:val="00EC1F24"/>
    <w:rsid w:val="00EC22F6"/>
    <w:rsid w:val="00EC30F8"/>
    <w:rsid w:val="00EC46F5"/>
    <w:rsid w:val="00EC55A5"/>
    <w:rsid w:val="00EC55AC"/>
    <w:rsid w:val="00ED1636"/>
    <w:rsid w:val="00ED3618"/>
    <w:rsid w:val="00ED44B1"/>
    <w:rsid w:val="00ED5B9B"/>
    <w:rsid w:val="00ED5D57"/>
    <w:rsid w:val="00ED6BAD"/>
    <w:rsid w:val="00ED7447"/>
    <w:rsid w:val="00EE1488"/>
    <w:rsid w:val="00EE1B22"/>
    <w:rsid w:val="00EE1D92"/>
    <w:rsid w:val="00EE2D7E"/>
    <w:rsid w:val="00EE3E24"/>
    <w:rsid w:val="00EE4D5D"/>
    <w:rsid w:val="00EE5131"/>
    <w:rsid w:val="00EE5648"/>
    <w:rsid w:val="00EE75CA"/>
    <w:rsid w:val="00EE7744"/>
    <w:rsid w:val="00EF109B"/>
    <w:rsid w:val="00EF36AF"/>
    <w:rsid w:val="00EF6943"/>
    <w:rsid w:val="00EF7679"/>
    <w:rsid w:val="00F00621"/>
    <w:rsid w:val="00F00F9C"/>
    <w:rsid w:val="00F01E5F"/>
    <w:rsid w:val="00F02ABA"/>
    <w:rsid w:val="00F0428A"/>
    <w:rsid w:val="00F0437A"/>
    <w:rsid w:val="00F11037"/>
    <w:rsid w:val="00F1216A"/>
    <w:rsid w:val="00F16393"/>
    <w:rsid w:val="00F16F1B"/>
    <w:rsid w:val="00F241FA"/>
    <w:rsid w:val="00F250A9"/>
    <w:rsid w:val="00F278A0"/>
    <w:rsid w:val="00F27A2C"/>
    <w:rsid w:val="00F304E7"/>
    <w:rsid w:val="00F30FF4"/>
    <w:rsid w:val="00F3122E"/>
    <w:rsid w:val="00F331AD"/>
    <w:rsid w:val="00F35287"/>
    <w:rsid w:val="00F401C9"/>
    <w:rsid w:val="00F41924"/>
    <w:rsid w:val="00F43A37"/>
    <w:rsid w:val="00F43F9F"/>
    <w:rsid w:val="00F4641B"/>
    <w:rsid w:val="00F46EB8"/>
    <w:rsid w:val="00F5027A"/>
    <w:rsid w:val="00F504CD"/>
    <w:rsid w:val="00F50CD1"/>
    <w:rsid w:val="00F511E4"/>
    <w:rsid w:val="00F51CBA"/>
    <w:rsid w:val="00F52D09"/>
    <w:rsid w:val="00F52D29"/>
    <w:rsid w:val="00F52E08"/>
    <w:rsid w:val="00F55B21"/>
    <w:rsid w:val="00F56EF6"/>
    <w:rsid w:val="00F60B2D"/>
    <w:rsid w:val="00F6199E"/>
    <w:rsid w:val="00F61A9F"/>
    <w:rsid w:val="00F627AB"/>
    <w:rsid w:val="00F64696"/>
    <w:rsid w:val="00F65AA9"/>
    <w:rsid w:val="00F6768F"/>
    <w:rsid w:val="00F70EB5"/>
    <w:rsid w:val="00F722FC"/>
    <w:rsid w:val="00F72657"/>
    <w:rsid w:val="00F72C2C"/>
    <w:rsid w:val="00F7357C"/>
    <w:rsid w:val="00F7415F"/>
    <w:rsid w:val="00F76CAB"/>
    <w:rsid w:val="00F772C6"/>
    <w:rsid w:val="00F80BB9"/>
    <w:rsid w:val="00F81045"/>
    <w:rsid w:val="00F815B5"/>
    <w:rsid w:val="00F85195"/>
    <w:rsid w:val="00F85DA4"/>
    <w:rsid w:val="00F87CC7"/>
    <w:rsid w:val="00F90CF2"/>
    <w:rsid w:val="00F92813"/>
    <w:rsid w:val="00F938BA"/>
    <w:rsid w:val="00F93C91"/>
    <w:rsid w:val="00F95F4F"/>
    <w:rsid w:val="00F9660D"/>
    <w:rsid w:val="00FA2C46"/>
    <w:rsid w:val="00FA3425"/>
    <w:rsid w:val="00FA3525"/>
    <w:rsid w:val="00FA5A53"/>
    <w:rsid w:val="00FB0BC8"/>
    <w:rsid w:val="00FB1155"/>
    <w:rsid w:val="00FB4769"/>
    <w:rsid w:val="00FB4CDA"/>
    <w:rsid w:val="00FC0F81"/>
    <w:rsid w:val="00FC395C"/>
    <w:rsid w:val="00FC3E52"/>
    <w:rsid w:val="00FC52F3"/>
    <w:rsid w:val="00FD2802"/>
    <w:rsid w:val="00FD3766"/>
    <w:rsid w:val="00FD3B7D"/>
    <w:rsid w:val="00FD47C4"/>
    <w:rsid w:val="00FD751D"/>
    <w:rsid w:val="00FE1E82"/>
    <w:rsid w:val="00FE2779"/>
    <w:rsid w:val="00FE2DCF"/>
    <w:rsid w:val="00FE3FA7"/>
    <w:rsid w:val="00FE7BF2"/>
    <w:rsid w:val="00FE7EF2"/>
    <w:rsid w:val="00FF2A4E"/>
    <w:rsid w:val="00FF2FCE"/>
    <w:rsid w:val="00FF4F7D"/>
    <w:rsid w:val="00FF4FC5"/>
    <w:rsid w:val="00FF6D9D"/>
    <w:rsid w:val="039602F5"/>
    <w:rsid w:val="559F46C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3548EB4C"/>
  <w15:docId w15:val="{7791BFA7-6C3D-4D43-AEDB-CC00C1208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1"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semiHidden="1" w:uiPriority="21"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1"/>
    <w:qFormat/>
    <w:rsid w:val="00374EAA"/>
    <w:rPr>
      <w:rFonts w:ascii="Calibri" w:eastAsiaTheme="minorHAnsi" w:hAnsi="Calibri" w:cs="Calibri"/>
      <w:sz w:val="22"/>
      <w:szCs w:val="22"/>
    </w:rPr>
  </w:style>
  <w:style w:type="paragraph" w:styleId="Heading1">
    <w:name w:val="heading 1"/>
    <w:next w:val="DHHSbody"/>
    <w:link w:val="Heading1Char"/>
    <w:uiPriority w:val="1"/>
    <w:qFormat/>
    <w:rsid w:val="00EA3010"/>
    <w:pPr>
      <w:keepNext/>
      <w:keepLines/>
      <w:spacing w:before="320" w:after="200" w:line="440" w:lineRule="atLeast"/>
      <w:outlineLvl w:val="0"/>
    </w:pPr>
    <w:rPr>
      <w:rFonts w:ascii="Arial" w:eastAsia="MS Gothic" w:hAnsi="Arial" w:cs="Arial"/>
      <w:bCs/>
      <w:color w:val="201547"/>
      <w:kern w:val="32"/>
      <w:sz w:val="36"/>
      <w:szCs w:val="40"/>
      <w:lang w:eastAsia="en-US"/>
    </w:rPr>
  </w:style>
  <w:style w:type="paragraph" w:styleId="Heading2">
    <w:name w:val="heading 2"/>
    <w:next w:val="DHHSbody"/>
    <w:link w:val="Heading2Char"/>
    <w:uiPriority w:val="1"/>
    <w:qFormat/>
    <w:rsid w:val="00EA3010"/>
    <w:pPr>
      <w:keepNext/>
      <w:keepLines/>
      <w:spacing w:before="240" w:after="90" w:line="320" w:lineRule="atLeast"/>
      <w:outlineLvl w:val="1"/>
    </w:pPr>
    <w:rPr>
      <w:rFonts w:ascii="Arial" w:hAnsi="Arial"/>
      <w:b/>
      <w:color w:val="201547"/>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A3010"/>
    <w:pPr>
      <w:keepNext/>
      <w:keepLines/>
      <w:spacing w:before="240" w:after="120" w:line="240" w:lineRule="atLeast"/>
      <w:outlineLvl w:val="3"/>
    </w:pPr>
    <w:rPr>
      <w:rFonts w:ascii="Arial" w:eastAsia="MS Mincho" w:hAnsi="Arial"/>
      <w:b/>
      <w:bCs/>
      <w:color w:val="201547"/>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EA3010"/>
    <w:rPr>
      <w:rFonts w:ascii="Arial" w:eastAsia="MS Gothic" w:hAnsi="Arial" w:cs="Arial"/>
      <w:bCs/>
      <w:color w:val="201547"/>
      <w:kern w:val="32"/>
      <w:sz w:val="36"/>
      <w:szCs w:val="40"/>
      <w:lang w:eastAsia="en-US"/>
    </w:rPr>
  </w:style>
  <w:style w:type="character" w:customStyle="1" w:styleId="Heading2Char">
    <w:name w:val="Heading 2 Char"/>
    <w:link w:val="Heading2"/>
    <w:uiPriority w:val="1"/>
    <w:rsid w:val="00EA3010"/>
    <w:rPr>
      <w:rFonts w:ascii="Arial" w:hAnsi="Arial"/>
      <w:b/>
      <w:color w:val="201547"/>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EA3010"/>
    <w:rPr>
      <w:rFonts w:ascii="Arial" w:eastAsia="MS Mincho" w:hAnsi="Arial"/>
      <w:b/>
      <w:bCs/>
      <w:color w:val="201547"/>
      <w:lang w:eastAsia="en-US"/>
    </w:rPr>
  </w:style>
  <w:style w:type="paragraph" w:styleId="Header">
    <w:name w:val="header"/>
    <w:uiPriority w:val="10"/>
    <w:rsid w:val="00DD771D"/>
    <w:rPr>
      <w:rFonts w:ascii="Arial" w:hAnsi="Arial" w:cs="Arial"/>
      <w:sz w:val="18"/>
      <w:szCs w:val="18"/>
      <w:lang w:eastAsia="en-US"/>
    </w:rPr>
  </w:style>
  <w:style w:type="paragraph" w:styleId="Footer">
    <w:name w:val="footer"/>
    <w:basedOn w:val="DHHSfooter"/>
    <w:link w:val="FooterCha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B1474"/>
    <w:pPr>
      <w:keepNext/>
      <w:keepLines/>
      <w:tabs>
        <w:tab w:val="right" w:leader="dot" w:pos="10206"/>
      </w:tabs>
      <w:spacing w:before="160" w:after="60" w:line="270" w:lineRule="atLeast"/>
    </w:pPr>
    <w:rPr>
      <w:rFonts w:ascii="Arial" w:hAnsi="Arial"/>
      <w:b/>
      <w:noProof/>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740B23"/>
    <w:pPr>
      <w:spacing w:before="0" w:after="200"/>
      <w:outlineLvl w:val="9"/>
    </w:pPr>
  </w:style>
  <w:style w:type="character" w:customStyle="1" w:styleId="DHHSTOCheadingfactsheetChar">
    <w:name w:val="DHHS TOC heading fact sheet Char"/>
    <w:link w:val="DHHSTOCheadingfactsheet"/>
    <w:uiPriority w:val="4"/>
    <w:rsid w:val="00740B23"/>
    <w:rPr>
      <w:rFonts w:ascii="Arial" w:hAnsi="Arial"/>
      <w:b/>
      <w:color w:val="C5511A"/>
      <w:sz w:val="28"/>
      <w:szCs w:val="28"/>
      <w:lang w:eastAsia="en-US"/>
    </w:rPr>
  </w:style>
  <w:style w:type="paragraph" w:styleId="TOC2">
    <w:name w:val="toc 2"/>
    <w:basedOn w:val="Normal"/>
    <w:next w:val="Normal"/>
    <w:uiPriority w:val="39"/>
    <w:rsid w:val="00291A88"/>
    <w:pPr>
      <w:keepLines/>
      <w:tabs>
        <w:tab w:val="right" w:leader="dot" w:pos="10206"/>
      </w:tabs>
      <w:spacing w:after="60" w:line="270" w:lineRule="atLeast"/>
    </w:pPr>
    <w:rPr>
      <w:rFonts w:ascii="Arial" w:hAnsi="Arial"/>
      <w:noProof/>
    </w:rPr>
  </w:style>
  <w:style w:type="paragraph" w:styleId="TOC3">
    <w:name w:val="toc 3"/>
    <w:basedOn w:val="Normal"/>
    <w:next w:val="Normal"/>
    <w:uiPriority w:val="39"/>
    <w:rsid w:val="00DB1474"/>
    <w:pPr>
      <w:keepLines/>
      <w:tabs>
        <w:tab w:val="right" w:leader="dot" w:pos="10206"/>
      </w:tabs>
      <w:spacing w:after="60" w:line="270" w:lineRule="atLeast"/>
      <w:ind w:left="284"/>
    </w:pPr>
    <w:rPr>
      <w:rFonts w:ascii="Arial" w:hAnsi="Arial" w:cs="Arial"/>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2B31D4"/>
    <w:pPr>
      <w:spacing w:before="400"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8E7B49"/>
    <w:pPr>
      <w:numPr>
        <w:ilvl w:val="1"/>
        <w:numId w:val="3"/>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1">
    <w:name w:val="DHHS table bullet 1"/>
    <w:basedOn w:val="DHHS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DHHStablecolhead">
    <w:name w:val="DHHS table col head"/>
    <w:uiPriority w:val="3"/>
    <w:qFormat/>
    <w:rsid w:val="00EA3010"/>
    <w:pPr>
      <w:spacing w:before="80" w:after="60"/>
    </w:pPr>
    <w:rPr>
      <w:rFonts w:ascii="Arial" w:hAnsi="Arial"/>
      <w:b/>
      <w:color w:val="201547"/>
      <w:lang w:eastAsia="en-US"/>
    </w:rPr>
  </w:style>
  <w:style w:type="paragraph" w:customStyle="1" w:styleId="DHHSbulletafternumbers1">
    <w:name w:val="DHHS bullet after numbers 1"/>
    <w:basedOn w:val="DHHSbody"/>
    <w:uiPriority w:val="4"/>
    <w:rsid w:val="00F722FC"/>
    <w:pPr>
      <w:numPr>
        <w:ilvl w:val="2"/>
        <w:numId w:val="2"/>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4D5DD7"/>
    <w:pPr>
      <w:spacing w:after="120"/>
    </w:pPr>
    <w:rPr>
      <w:rFonts w:ascii="Arial" w:hAnsi="Arial"/>
      <w:color w:val="FFFFFF"/>
      <w:sz w:val="28"/>
      <w:szCs w:val="28"/>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F722FC"/>
    <w:pPr>
      <w:numPr>
        <w:numId w:val="1"/>
      </w:numPr>
    </w:pPr>
  </w:style>
  <w:style w:type="numbering" w:customStyle="1" w:styleId="ZZQuotebullets">
    <w:name w:val="ZZ Quote bullets"/>
    <w:basedOn w:val="ZZNumbersdigit"/>
    <w:rsid w:val="008E7B49"/>
    <w:pPr>
      <w:numPr>
        <w:numId w:val="5"/>
      </w:numPr>
    </w:pPr>
  </w:style>
  <w:style w:type="paragraph" w:customStyle="1" w:styleId="DHHSnumberdigit">
    <w:name w:val="DHHS number digit"/>
    <w:basedOn w:val="DHHSbody"/>
    <w:uiPriority w:val="2"/>
    <w:rsid w:val="00857C5A"/>
    <w:pPr>
      <w:numPr>
        <w:numId w:val="2"/>
      </w:numPr>
    </w:pPr>
  </w:style>
  <w:style w:type="paragraph" w:customStyle="1" w:styleId="DHHSnumberloweralphaindent">
    <w:name w:val="DHHS number lower alpha indent"/>
    <w:basedOn w:val="DHHSbody"/>
    <w:uiPriority w:val="3"/>
    <w:rsid w:val="00721CFB"/>
    <w:pPr>
      <w:numPr>
        <w:ilvl w:val="1"/>
        <w:numId w:val="8"/>
      </w:numPr>
    </w:pPr>
  </w:style>
  <w:style w:type="paragraph" w:customStyle="1" w:styleId="DHHSnumberdigitindent">
    <w:name w:val="DHHS number digit indent"/>
    <w:basedOn w:val="DHHSnumberloweralphaindent"/>
    <w:uiPriority w:val="3"/>
    <w:rsid w:val="00F722FC"/>
    <w:pPr>
      <w:numPr>
        <w:numId w:val="2"/>
      </w:numPr>
    </w:pPr>
  </w:style>
  <w:style w:type="paragraph" w:customStyle="1" w:styleId="DHHSnumberloweralpha">
    <w:name w:val="DHHS number lower alpha"/>
    <w:basedOn w:val="DHHSbody"/>
    <w:uiPriority w:val="3"/>
    <w:rsid w:val="00721CFB"/>
    <w:pPr>
      <w:numPr>
        <w:numId w:val="8"/>
      </w:numPr>
    </w:pPr>
  </w:style>
  <w:style w:type="paragraph" w:customStyle="1" w:styleId="DHHSnumberlowerroman">
    <w:name w:val="DHHS number lower roman"/>
    <w:basedOn w:val="DHHSbody"/>
    <w:uiPriority w:val="3"/>
    <w:rsid w:val="00721CFB"/>
    <w:pPr>
      <w:numPr>
        <w:numId w:val="6"/>
      </w:numPr>
    </w:pPr>
  </w:style>
  <w:style w:type="paragraph" w:customStyle="1" w:styleId="DHHSnumberlowerromanindent">
    <w:name w:val="DHHS number lower roman indent"/>
    <w:basedOn w:val="DHHSbody"/>
    <w:uiPriority w:val="3"/>
    <w:rsid w:val="00721CFB"/>
    <w:pPr>
      <w:numPr>
        <w:ilvl w:val="1"/>
        <w:numId w:val="6"/>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DD771D"/>
    <w:pPr>
      <w:tabs>
        <w:tab w:val="right" w:pos="10206"/>
      </w:tabs>
      <w:spacing w:before="300"/>
    </w:pPr>
    <w:rPr>
      <w:rFonts w:ascii="Arial" w:hAnsi="Arial" w:cs="Arial"/>
      <w:sz w:val="18"/>
      <w:szCs w:val="18"/>
      <w:lang w:eastAsia="en-US"/>
    </w:rPr>
  </w:style>
  <w:style w:type="paragraph" w:customStyle="1" w:styleId="DHHSheader">
    <w:name w:val="DHHS header"/>
    <w:uiPriority w:val="11"/>
    <w:rsid w:val="00DD771D"/>
    <w:pPr>
      <w:spacing w:after="300"/>
    </w:pPr>
    <w:rPr>
      <w:rFonts w:ascii="Arial" w:hAnsi="Arial" w:cs="Arial"/>
      <w:sz w:val="18"/>
      <w:szCs w:val="18"/>
      <w:lang w:eastAsia="en-US"/>
    </w:rPr>
  </w:style>
  <w:style w:type="paragraph" w:customStyle="1" w:styleId="DHHSbulletafternumbers2">
    <w:name w:val="DHHS bullet after numbers 2"/>
    <w:basedOn w:val="DHHSbody"/>
    <w:rsid w:val="00F722FC"/>
    <w:pPr>
      <w:numPr>
        <w:ilvl w:val="3"/>
        <w:numId w:val="2"/>
      </w:numPr>
    </w:pPr>
  </w:style>
  <w:style w:type="numbering" w:customStyle="1" w:styleId="ZZNumberslowerroman">
    <w:name w:val="ZZ Numbers lower roman"/>
    <w:basedOn w:val="ZZQuotebullets"/>
    <w:rsid w:val="00721CFB"/>
    <w:pPr>
      <w:numPr>
        <w:numId w:val="6"/>
      </w:numPr>
    </w:pPr>
  </w:style>
  <w:style w:type="numbering" w:customStyle="1" w:styleId="ZZNumbersloweralpha">
    <w:name w:val="ZZ Numbers lower alpha"/>
    <w:basedOn w:val="NoList"/>
    <w:rsid w:val="00721CFB"/>
    <w:pPr>
      <w:numPr>
        <w:numId w:val="7"/>
      </w:numPr>
    </w:pPr>
  </w:style>
  <w:style w:type="paragraph" w:customStyle="1" w:styleId="DHHSquotebullet1">
    <w:name w:val="DHHS quote bullet 1"/>
    <w:basedOn w:val="DHHSquote"/>
    <w:rsid w:val="008E7B49"/>
    <w:pPr>
      <w:numPr>
        <w:numId w:val="5"/>
      </w:numPr>
    </w:pPr>
  </w:style>
  <w:style w:type="paragraph" w:customStyle="1" w:styleId="DHHSquotebullet2">
    <w:name w:val="DHHS quote bullet 2"/>
    <w:basedOn w:val="DHHSquote"/>
    <w:rsid w:val="008E7B49"/>
    <w:pPr>
      <w:numPr>
        <w:ilvl w:val="1"/>
        <w:numId w:val="5"/>
      </w:numPr>
    </w:pPr>
  </w:style>
  <w:style w:type="character" w:customStyle="1" w:styleId="DHHSbodyChar">
    <w:name w:val="DHHS body Char"/>
    <w:basedOn w:val="DefaultParagraphFont"/>
    <w:link w:val="DHHSbody"/>
    <w:rsid w:val="00F92813"/>
    <w:rPr>
      <w:rFonts w:ascii="Arial" w:eastAsia="Times" w:hAnsi="Arial"/>
      <w:lang w:eastAsia="en-US"/>
    </w:rPr>
  </w:style>
  <w:style w:type="character" w:customStyle="1" w:styleId="UnresolvedMention1">
    <w:name w:val="Unresolved Mention1"/>
    <w:basedOn w:val="DefaultParagraphFont"/>
    <w:uiPriority w:val="99"/>
    <w:semiHidden/>
    <w:unhideWhenUsed/>
    <w:rsid w:val="00ED44B1"/>
    <w:rPr>
      <w:color w:val="605E5C"/>
      <w:shd w:val="clear" w:color="auto" w:fill="E1DFDD"/>
    </w:rPr>
  </w:style>
  <w:style w:type="paragraph" w:styleId="ListParagraph">
    <w:name w:val="List Paragraph"/>
    <w:aliases w:val="Bulleted Para,Bulletr List Paragraph,CV t,CV text,Dot pt,F5 List Paragraph,FooterText,L,List Paragraph1,List Paragraph11,List Paragraph2,List Paragraph21,NFP GP Bulleted List,Paragraphe de liste1,Recommendation,numbered,リスト段落1,列出段落,列出段落1"/>
    <w:basedOn w:val="Normal"/>
    <w:link w:val="ListParagraphChar"/>
    <w:uiPriority w:val="34"/>
    <w:qFormat/>
    <w:rsid w:val="00926DF5"/>
    <w:pPr>
      <w:ind w:left="720"/>
      <w:contextualSpacing/>
    </w:pPr>
  </w:style>
  <w:style w:type="character" w:styleId="IntenseEmphasis">
    <w:name w:val="Intense Emphasis"/>
    <w:basedOn w:val="DefaultParagraphFont"/>
    <w:uiPriority w:val="21"/>
    <w:qFormat/>
    <w:rsid w:val="00926DF5"/>
    <w:rPr>
      <w:i/>
      <w:iCs/>
      <w:color w:val="4F81BD" w:themeColor="accent1"/>
    </w:rPr>
  </w:style>
  <w:style w:type="paragraph" w:styleId="BalloonText">
    <w:name w:val="Balloon Text"/>
    <w:basedOn w:val="Normal"/>
    <w:link w:val="BalloonTextChar"/>
    <w:uiPriority w:val="99"/>
    <w:semiHidden/>
    <w:unhideWhenUsed/>
    <w:rsid w:val="00926D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6DF5"/>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926DF5"/>
    <w:rPr>
      <w:sz w:val="16"/>
      <w:szCs w:val="16"/>
    </w:rPr>
  </w:style>
  <w:style w:type="paragraph" w:styleId="CommentText">
    <w:name w:val="annotation text"/>
    <w:basedOn w:val="Normal"/>
    <w:link w:val="CommentTextChar"/>
    <w:uiPriority w:val="99"/>
    <w:unhideWhenUsed/>
    <w:rsid w:val="00926DF5"/>
    <w:pPr>
      <w:spacing w:after="240"/>
    </w:pPr>
    <w:rPr>
      <w:rFonts w:asciiTheme="minorHAnsi" w:eastAsia="Times New Roman" w:hAnsiTheme="minorHAnsi" w:cs="Times New Roman"/>
      <w:sz w:val="20"/>
      <w:szCs w:val="20"/>
      <w:lang w:eastAsia="en-US"/>
    </w:rPr>
  </w:style>
  <w:style w:type="character" w:customStyle="1" w:styleId="CommentTextChar">
    <w:name w:val="Comment Text Char"/>
    <w:basedOn w:val="DefaultParagraphFont"/>
    <w:link w:val="CommentText"/>
    <w:uiPriority w:val="99"/>
    <w:rsid w:val="00926DF5"/>
    <w:rPr>
      <w:rFonts w:asciiTheme="minorHAnsi" w:hAnsiTheme="minorHAnsi"/>
      <w:lang w:eastAsia="en-US"/>
    </w:rPr>
  </w:style>
  <w:style w:type="paragraph" w:styleId="NormalWeb">
    <w:name w:val="Normal (Web)"/>
    <w:basedOn w:val="Normal"/>
    <w:uiPriority w:val="99"/>
    <w:semiHidden/>
    <w:unhideWhenUsed/>
    <w:rsid w:val="00A37740"/>
    <w:pPr>
      <w:spacing w:before="100" w:beforeAutospacing="1" w:after="100" w:afterAutospacing="1"/>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CC31AD"/>
    <w:pPr>
      <w:spacing w:after="0"/>
    </w:pPr>
    <w:rPr>
      <w:rFonts w:ascii="Calibri" w:eastAsiaTheme="minorHAnsi" w:hAnsi="Calibri" w:cs="Calibri"/>
      <w:b/>
      <w:bCs/>
      <w:lang w:eastAsia="en-AU"/>
    </w:rPr>
  </w:style>
  <w:style w:type="character" w:customStyle="1" w:styleId="CommentSubjectChar">
    <w:name w:val="Comment Subject Char"/>
    <w:basedOn w:val="CommentTextChar"/>
    <w:link w:val="CommentSubject"/>
    <w:uiPriority w:val="99"/>
    <w:semiHidden/>
    <w:rsid w:val="00CC31AD"/>
    <w:rPr>
      <w:rFonts w:ascii="Calibri" w:eastAsiaTheme="minorHAnsi" w:hAnsi="Calibri" w:cs="Calibri"/>
      <w:b/>
      <w:bCs/>
      <w:lang w:eastAsia="en-US"/>
    </w:rPr>
  </w:style>
  <w:style w:type="character" w:customStyle="1" w:styleId="UnresolvedMention2">
    <w:name w:val="Unresolved Mention2"/>
    <w:basedOn w:val="DefaultParagraphFont"/>
    <w:uiPriority w:val="99"/>
    <w:unhideWhenUsed/>
    <w:rsid w:val="005A13EF"/>
    <w:rPr>
      <w:color w:val="605E5C"/>
      <w:shd w:val="clear" w:color="auto" w:fill="E1DFDD"/>
    </w:rPr>
  </w:style>
  <w:style w:type="character" w:customStyle="1" w:styleId="Mention1">
    <w:name w:val="Mention1"/>
    <w:basedOn w:val="DefaultParagraphFont"/>
    <w:uiPriority w:val="99"/>
    <w:unhideWhenUsed/>
    <w:rsid w:val="005A13EF"/>
    <w:rPr>
      <w:color w:val="2B579A"/>
      <w:shd w:val="clear" w:color="auto" w:fill="E1DFDD"/>
    </w:rPr>
  </w:style>
  <w:style w:type="character" w:customStyle="1" w:styleId="FooterChar">
    <w:name w:val="Footer Char"/>
    <w:basedOn w:val="DefaultParagraphFont"/>
    <w:link w:val="Footer"/>
    <w:uiPriority w:val="8"/>
    <w:rsid w:val="00113B2B"/>
    <w:rPr>
      <w:rFonts w:ascii="Arial" w:hAnsi="Arial" w:cs="Arial"/>
      <w:sz w:val="18"/>
      <w:szCs w:val="18"/>
      <w:lang w:eastAsia="en-US"/>
    </w:rPr>
  </w:style>
  <w:style w:type="paragraph" w:styleId="ListBullet2">
    <w:name w:val="List Bullet 2"/>
    <w:basedOn w:val="Normal"/>
    <w:uiPriority w:val="99"/>
    <w:unhideWhenUsed/>
    <w:rsid w:val="00ED1636"/>
    <w:pPr>
      <w:numPr>
        <w:numId w:val="9"/>
      </w:numPr>
      <w:spacing w:after="60"/>
    </w:pPr>
    <w:rPr>
      <w:rFonts w:ascii="Arial" w:eastAsia="Times New Roman" w:hAnsi="Arial" w:cs="Times New Roman"/>
      <w:color w:val="53565A"/>
      <w:sz w:val="18"/>
      <w:szCs w:val="20"/>
      <w:lang w:eastAsia="en-US"/>
    </w:rPr>
  </w:style>
  <w:style w:type="character" w:customStyle="1" w:styleId="ListParagraphChar">
    <w:name w:val="List Paragraph Char"/>
    <w:aliases w:val="Bulleted Para Char,Bulletr List Paragraph Char,CV t Char,CV text Char,Dot pt Char,F5 List Paragraph Char,FooterText Char,L Char,List Paragraph1 Char,List Paragraph11 Char,List Paragraph2 Char,List Paragraph21 Char,Recommendation Char"/>
    <w:basedOn w:val="DefaultParagraphFont"/>
    <w:link w:val="ListParagraph"/>
    <w:uiPriority w:val="34"/>
    <w:qFormat/>
    <w:locked/>
    <w:rsid w:val="00ED1636"/>
    <w:rPr>
      <w:rFonts w:ascii="Calibri" w:eastAsiaTheme="minorHAnsi" w:hAnsi="Calibri" w:cs="Calibri"/>
      <w:sz w:val="22"/>
      <w:szCs w:val="22"/>
    </w:rPr>
  </w:style>
  <w:style w:type="paragraph" w:styleId="BodyText">
    <w:name w:val="Body Text"/>
    <w:basedOn w:val="Normal"/>
    <w:link w:val="BodyTextChar"/>
    <w:qFormat/>
    <w:rsid w:val="00ED1636"/>
    <w:pPr>
      <w:spacing w:before="60" w:after="120" w:line="240" w:lineRule="atLeast"/>
    </w:pPr>
    <w:rPr>
      <w:rFonts w:asciiTheme="minorHAnsi" w:eastAsia="Times New Roman" w:hAnsiTheme="minorHAnsi" w:cs="Times New Roman"/>
      <w:color w:val="000000" w:themeColor="text1"/>
      <w:sz w:val="20"/>
      <w:szCs w:val="20"/>
      <w:lang w:eastAsia="en-US"/>
    </w:rPr>
  </w:style>
  <w:style w:type="character" w:customStyle="1" w:styleId="BodyTextChar">
    <w:name w:val="Body Text Char"/>
    <w:basedOn w:val="DefaultParagraphFont"/>
    <w:link w:val="BodyText"/>
    <w:rsid w:val="00ED1636"/>
    <w:rPr>
      <w:rFonts w:asciiTheme="minorHAnsi" w:hAnsiTheme="minorHAnsi"/>
      <w:color w:val="000000" w:themeColor="text1"/>
      <w:lang w:eastAsia="en-US"/>
    </w:rPr>
  </w:style>
  <w:style w:type="paragraph" w:styleId="Revision">
    <w:name w:val="Revision"/>
    <w:hidden/>
    <w:uiPriority w:val="71"/>
    <w:rsid w:val="00254271"/>
    <w:rPr>
      <w:rFonts w:ascii="Calibri" w:eastAsiaTheme="minorHAnsi" w:hAnsi="Calibri" w:cs="Calibri"/>
      <w:sz w:val="22"/>
      <w:szCs w:val="22"/>
    </w:rPr>
  </w:style>
  <w:style w:type="character" w:customStyle="1" w:styleId="UnresolvedMention3">
    <w:name w:val="Unresolved Mention3"/>
    <w:basedOn w:val="DefaultParagraphFont"/>
    <w:uiPriority w:val="99"/>
    <w:semiHidden/>
    <w:unhideWhenUsed/>
    <w:rsid w:val="00B21610"/>
    <w:rPr>
      <w:color w:val="605E5C"/>
      <w:shd w:val="clear" w:color="auto" w:fill="E1DFDD"/>
    </w:rPr>
  </w:style>
  <w:style w:type="character" w:styleId="UnresolvedMention">
    <w:name w:val="Unresolved Mention"/>
    <w:basedOn w:val="DefaultParagraphFont"/>
    <w:uiPriority w:val="99"/>
    <w:rsid w:val="00930D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5414825">
      <w:bodyDiv w:val="1"/>
      <w:marLeft w:val="0"/>
      <w:marRight w:val="0"/>
      <w:marTop w:val="0"/>
      <w:marBottom w:val="0"/>
      <w:divBdr>
        <w:top w:val="none" w:sz="0" w:space="0" w:color="auto"/>
        <w:left w:val="none" w:sz="0" w:space="0" w:color="auto"/>
        <w:bottom w:val="none" w:sz="0" w:space="0" w:color="auto"/>
        <w:right w:val="none" w:sz="0" w:space="0" w:color="auto"/>
      </w:divBdr>
      <w:divsChild>
        <w:div w:id="481193218">
          <w:marLeft w:val="0"/>
          <w:marRight w:val="0"/>
          <w:marTop w:val="0"/>
          <w:marBottom w:val="0"/>
          <w:divBdr>
            <w:top w:val="none" w:sz="0" w:space="0" w:color="auto"/>
            <w:left w:val="none" w:sz="0" w:space="0" w:color="auto"/>
            <w:bottom w:val="none" w:sz="0" w:space="0" w:color="auto"/>
            <w:right w:val="none" w:sz="0" w:space="0" w:color="auto"/>
          </w:divBdr>
          <w:divsChild>
            <w:div w:id="1632905680">
              <w:marLeft w:val="0"/>
              <w:marRight w:val="0"/>
              <w:marTop w:val="0"/>
              <w:marBottom w:val="0"/>
              <w:divBdr>
                <w:top w:val="none" w:sz="0" w:space="0" w:color="auto"/>
                <w:left w:val="none" w:sz="0" w:space="0" w:color="auto"/>
                <w:bottom w:val="none" w:sz="0" w:space="0" w:color="auto"/>
                <w:right w:val="none" w:sz="0" w:space="0" w:color="auto"/>
              </w:divBdr>
              <w:divsChild>
                <w:div w:id="478424270">
                  <w:marLeft w:val="0"/>
                  <w:marRight w:val="0"/>
                  <w:marTop w:val="0"/>
                  <w:marBottom w:val="0"/>
                  <w:divBdr>
                    <w:top w:val="none" w:sz="0" w:space="0" w:color="auto"/>
                    <w:left w:val="none" w:sz="0" w:space="0" w:color="auto"/>
                    <w:bottom w:val="none" w:sz="0" w:space="0" w:color="auto"/>
                    <w:right w:val="none" w:sz="0" w:space="0" w:color="auto"/>
                  </w:divBdr>
                  <w:divsChild>
                    <w:div w:id="1911042619">
                      <w:marLeft w:val="-225"/>
                      <w:marRight w:val="-225"/>
                      <w:marTop w:val="0"/>
                      <w:marBottom w:val="0"/>
                      <w:divBdr>
                        <w:top w:val="none" w:sz="0" w:space="0" w:color="auto"/>
                        <w:left w:val="none" w:sz="0" w:space="0" w:color="auto"/>
                        <w:bottom w:val="none" w:sz="0" w:space="0" w:color="auto"/>
                        <w:right w:val="none" w:sz="0" w:space="0" w:color="auto"/>
                      </w:divBdr>
                      <w:divsChild>
                        <w:div w:id="895161985">
                          <w:marLeft w:val="0"/>
                          <w:marRight w:val="0"/>
                          <w:marTop w:val="0"/>
                          <w:marBottom w:val="0"/>
                          <w:divBdr>
                            <w:top w:val="none" w:sz="0" w:space="0" w:color="auto"/>
                            <w:left w:val="none" w:sz="0" w:space="0" w:color="auto"/>
                            <w:bottom w:val="none" w:sz="0" w:space="0" w:color="auto"/>
                            <w:right w:val="none" w:sz="0" w:space="0" w:color="auto"/>
                          </w:divBdr>
                          <w:divsChild>
                            <w:div w:id="359016539">
                              <w:marLeft w:val="0"/>
                              <w:marRight w:val="0"/>
                              <w:marTop w:val="0"/>
                              <w:marBottom w:val="0"/>
                              <w:divBdr>
                                <w:top w:val="none" w:sz="0" w:space="0" w:color="auto"/>
                                <w:left w:val="none" w:sz="0" w:space="0" w:color="auto"/>
                                <w:bottom w:val="none" w:sz="0" w:space="0" w:color="auto"/>
                                <w:right w:val="none" w:sz="0" w:space="0" w:color="auto"/>
                              </w:divBdr>
                              <w:divsChild>
                                <w:div w:id="1092044792">
                                  <w:marLeft w:val="0"/>
                                  <w:marRight w:val="0"/>
                                  <w:marTop w:val="0"/>
                                  <w:marBottom w:val="0"/>
                                  <w:divBdr>
                                    <w:top w:val="none" w:sz="0" w:space="0" w:color="auto"/>
                                    <w:left w:val="none" w:sz="0" w:space="0" w:color="auto"/>
                                    <w:bottom w:val="none" w:sz="0" w:space="0" w:color="auto"/>
                                    <w:right w:val="none" w:sz="0" w:space="0" w:color="auto"/>
                                  </w:divBdr>
                                  <w:divsChild>
                                    <w:div w:id="1017777081">
                                      <w:marLeft w:val="0"/>
                                      <w:marRight w:val="0"/>
                                      <w:marTop w:val="0"/>
                                      <w:marBottom w:val="0"/>
                                      <w:divBdr>
                                        <w:top w:val="none" w:sz="0" w:space="0" w:color="auto"/>
                                        <w:left w:val="none" w:sz="0" w:space="0" w:color="auto"/>
                                        <w:bottom w:val="none" w:sz="0" w:space="0" w:color="auto"/>
                                        <w:right w:val="none" w:sz="0" w:space="0" w:color="auto"/>
                                      </w:divBdr>
                                      <w:divsChild>
                                        <w:div w:id="1832719863">
                                          <w:marLeft w:val="0"/>
                                          <w:marRight w:val="0"/>
                                          <w:marTop w:val="0"/>
                                          <w:marBottom w:val="0"/>
                                          <w:divBdr>
                                            <w:top w:val="none" w:sz="0" w:space="0" w:color="auto"/>
                                            <w:left w:val="none" w:sz="0" w:space="0" w:color="auto"/>
                                            <w:bottom w:val="none" w:sz="0" w:space="0" w:color="auto"/>
                                            <w:right w:val="none" w:sz="0" w:space="0" w:color="auto"/>
                                          </w:divBdr>
                                          <w:divsChild>
                                            <w:div w:id="1824345620">
                                              <w:marLeft w:val="0"/>
                                              <w:marRight w:val="0"/>
                                              <w:marTop w:val="0"/>
                                              <w:marBottom w:val="0"/>
                                              <w:divBdr>
                                                <w:top w:val="none" w:sz="0" w:space="0" w:color="auto"/>
                                                <w:left w:val="none" w:sz="0" w:space="0" w:color="auto"/>
                                                <w:bottom w:val="none" w:sz="0" w:space="0" w:color="auto"/>
                                                <w:right w:val="none" w:sz="0" w:space="0" w:color="auto"/>
                                              </w:divBdr>
                                              <w:divsChild>
                                                <w:div w:id="1032262523">
                                                  <w:marLeft w:val="0"/>
                                                  <w:marRight w:val="0"/>
                                                  <w:marTop w:val="0"/>
                                                  <w:marBottom w:val="0"/>
                                                  <w:divBdr>
                                                    <w:top w:val="none" w:sz="0" w:space="0" w:color="auto"/>
                                                    <w:left w:val="none" w:sz="0" w:space="0" w:color="auto"/>
                                                    <w:bottom w:val="none" w:sz="0" w:space="0" w:color="auto"/>
                                                    <w:right w:val="none" w:sz="0" w:space="0" w:color="auto"/>
                                                  </w:divBdr>
                                                  <w:divsChild>
                                                    <w:div w:id="1858621427">
                                                      <w:marLeft w:val="0"/>
                                                      <w:marRight w:val="0"/>
                                                      <w:marTop w:val="0"/>
                                                      <w:marBottom w:val="0"/>
                                                      <w:divBdr>
                                                        <w:top w:val="none" w:sz="0" w:space="0" w:color="auto"/>
                                                        <w:left w:val="none" w:sz="0" w:space="0" w:color="auto"/>
                                                        <w:bottom w:val="none" w:sz="0" w:space="0" w:color="auto"/>
                                                        <w:right w:val="none" w:sz="0" w:space="0" w:color="auto"/>
                                                      </w:divBdr>
                                                      <w:divsChild>
                                                        <w:div w:id="1046024529">
                                                          <w:marLeft w:val="0"/>
                                                          <w:marRight w:val="0"/>
                                                          <w:marTop w:val="0"/>
                                                          <w:marBottom w:val="0"/>
                                                          <w:divBdr>
                                                            <w:top w:val="none" w:sz="0" w:space="0" w:color="auto"/>
                                                            <w:left w:val="none" w:sz="0" w:space="0" w:color="auto"/>
                                                            <w:bottom w:val="none" w:sz="0" w:space="0" w:color="auto"/>
                                                            <w:right w:val="none" w:sz="0" w:space="0" w:color="auto"/>
                                                          </w:divBdr>
                                                          <w:divsChild>
                                                            <w:div w:id="101535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93455309">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47576097">
      <w:bodyDiv w:val="1"/>
      <w:marLeft w:val="0"/>
      <w:marRight w:val="0"/>
      <w:marTop w:val="0"/>
      <w:marBottom w:val="0"/>
      <w:divBdr>
        <w:top w:val="none" w:sz="0" w:space="0" w:color="auto"/>
        <w:left w:val="none" w:sz="0" w:space="0" w:color="auto"/>
        <w:bottom w:val="none" w:sz="0" w:space="0" w:color="auto"/>
        <w:right w:val="none" w:sz="0" w:space="0" w:color="auto"/>
      </w:divBdr>
    </w:div>
    <w:div w:id="1575427956">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78102332">
      <w:bodyDiv w:val="1"/>
      <w:marLeft w:val="0"/>
      <w:marRight w:val="0"/>
      <w:marTop w:val="0"/>
      <w:marBottom w:val="0"/>
      <w:divBdr>
        <w:top w:val="none" w:sz="0" w:space="0" w:color="auto"/>
        <w:left w:val="none" w:sz="0" w:space="0" w:color="auto"/>
        <w:bottom w:val="none" w:sz="0" w:space="0" w:color="auto"/>
        <w:right w:val="none" w:sz="0" w:space="0" w:color="auto"/>
      </w:divBdr>
    </w:div>
    <w:div w:id="2060353137">
      <w:bodyDiv w:val="1"/>
      <w:marLeft w:val="0"/>
      <w:marRight w:val="0"/>
      <w:marTop w:val="0"/>
      <w:marBottom w:val="0"/>
      <w:divBdr>
        <w:top w:val="none" w:sz="0" w:space="0" w:color="auto"/>
        <w:left w:val="none" w:sz="0" w:space="0" w:color="auto"/>
        <w:bottom w:val="none" w:sz="0" w:space="0" w:color="auto"/>
        <w:right w:val="none" w:sz="0" w:space="0" w:color="auto"/>
      </w:divBdr>
    </w:div>
    <w:div w:id="213243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dhhs.vic.gov.au/preventing-infection-workplace-covid-19"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3F9E3FA8970A4CB0D953609F43E7B2" ma:contentTypeVersion="6" ma:contentTypeDescription="Create a new document." ma:contentTypeScope="" ma:versionID="30c47eabcdb322517313b754e3ca5968">
  <xsd:schema xmlns:xsd="http://www.w3.org/2001/XMLSchema" xmlns:xs="http://www.w3.org/2001/XMLSchema" xmlns:p="http://schemas.microsoft.com/office/2006/metadata/properties" xmlns:ns2="327f6911-0f94-4920-ae31-3059a3b63bb2" xmlns:ns3="1cb54cc9-4ef3-4e87-81de-119443e56d46" targetNamespace="http://schemas.microsoft.com/office/2006/metadata/properties" ma:root="true" ma:fieldsID="b41ce37c96dbafafa06499ae4ecfb489" ns2:_="" ns3:_="">
    <xsd:import namespace="327f6911-0f94-4920-ae31-3059a3b63bb2"/>
    <xsd:import namespace="1cb54cc9-4ef3-4e87-81de-119443e56d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7f6911-0f94-4920-ae31-3059a3b63b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b54cc9-4ef3-4e87-81de-119443e56d4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EADC90-4BFA-4F4C-869C-F93296BCB50B}">
  <ds:schemaRefs>
    <ds:schemaRef ds:uri="http://schemas.openxmlformats.org/officeDocument/2006/bibliography"/>
  </ds:schemaRefs>
</ds:datastoreItem>
</file>

<file path=customXml/itemProps2.xml><?xml version="1.0" encoding="utf-8"?>
<ds:datastoreItem xmlns:ds="http://schemas.openxmlformats.org/officeDocument/2006/customXml" ds:itemID="{6A15DD0E-B563-4C82-87FF-3E9CA6AE5E6F}">
  <ds:schemaRefs>
    <ds:schemaRef ds:uri="http://schemas.microsoft.com/sharepoint/v3/contenttype/forms"/>
  </ds:schemaRefs>
</ds:datastoreItem>
</file>

<file path=customXml/itemProps3.xml><?xml version="1.0" encoding="utf-8"?>
<ds:datastoreItem xmlns:ds="http://schemas.openxmlformats.org/officeDocument/2006/customXml" ds:itemID="{272080CF-D651-4A22-8EB5-011BDC0B16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7f6911-0f94-4920-ae31-3059a3b63bb2"/>
    <ds:schemaRef ds:uri="1cb54cc9-4ef3-4e87-81de-119443e56d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532992-3877-4537-AD5A-87DD9C5C22E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1385</Words>
  <Characters>7899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Department of Health and Human Services</Company>
  <LinksUpToDate>false</LinksUpToDate>
  <CharactersWithSpaces>9266</CharactersWithSpaces>
  <SharedDoc>false</SharedDoc>
  <HyperlinkBase/>
  <HLinks>
    <vt:vector size="48" baseType="variant">
      <vt:variant>
        <vt:i4>5505046</vt:i4>
      </vt:variant>
      <vt:variant>
        <vt:i4>21</vt:i4>
      </vt:variant>
      <vt:variant>
        <vt:i4>0</vt:i4>
      </vt:variant>
      <vt:variant>
        <vt:i4>5</vt:i4>
      </vt:variant>
      <vt:variant>
        <vt:lpwstr>https://www.dhhs.vic.gov.au/preventing-infection-workplace-covid-19</vt:lpwstr>
      </vt:variant>
      <vt:variant>
        <vt:lpwstr>what-is-the-four-square-metre-rule</vt:lpwstr>
      </vt:variant>
      <vt:variant>
        <vt:i4>4194373</vt:i4>
      </vt:variant>
      <vt:variant>
        <vt:i4>18</vt:i4>
      </vt:variant>
      <vt:variant>
        <vt:i4>0</vt:i4>
      </vt:variant>
      <vt:variant>
        <vt:i4>5</vt:i4>
      </vt:variant>
      <vt:variant>
        <vt:lpwstr>https://www.worksafe.vic.gov.au/coronavirus-covid-19</vt:lpwstr>
      </vt:variant>
      <vt:variant>
        <vt:lpwstr/>
      </vt:variant>
      <vt:variant>
        <vt:i4>2687019</vt:i4>
      </vt:variant>
      <vt:variant>
        <vt:i4>15</vt:i4>
      </vt:variant>
      <vt:variant>
        <vt:i4>0</vt:i4>
      </vt:variant>
      <vt:variant>
        <vt:i4>5</vt:i4>
      </vt:variant>
      <vt:variant>
        <vt:lpwstr>https://www.dhhs.vic.gov.au/cleaning-and-disinfecting-reduce-covid-19-transmission</vt:lpwstr>
      </vt:variant>
      <vt:variant>
        <vt:lpwstr/>
      </vt:variant>
      <vt:variant>
        <vt:i4>1769555</vt:i4>
      </vt:variant>
      <vt:variant>
        <vt:i4>12</vt:i4>
      </vt:variant>
      <vt:variant>
        <vt:i4>0</vt:i4>
      </vt:variant>
      <vt:variant>
        <vt:i4>5</vt:i4>
      </vt:variant>
      <vt:variant>
        <vt:lpwstr>https://www.dhhs.vic.gov.au/planning-and-responding-coronavirus-covid-19</vt:lpwstr>
      </vt:variant>
      <vt:variant>
        <vt:lpwstr/>
      </vt:variant>
      <vt:variant>
        <vt:i4>8257646</vt:i4>
      </vt:variant>
      <vt:variant>
        <vt:i4>9</vt:i4>
      </vt:variant>
      <vt:variant>
        <vt:i4>0</vt:i4>
      </vt:variant>
      <vt:variant>
        <vt:i4>5</vt:i4>
      </vt:variant>
      <vt:variant>
        <vt:lpwstr>https://www.dhhs.vic.gov.au/sites/default/files/documents/202007/preparing-for-a-case-of-covid-19-in your-workplace-guidance-covid-19.docx</vt:lpwstr>
      </vt:variant>
      <vt:variant>
        <vt:lpwstr/>
      </vt:variant>
      <vt:variant>
        <vt:i4>2556006</vt:i4>
      </vt:variant>
      <vt:variant>
        <vt:i4>5</vt:i4>
      </vt:variant>
      <vt:variant>
        <vt:i4>0</vt:i4>
      </vt:variant>
      <vt:variant>
        <vt:i4>5</vt:i4>
      </vt:variant>
      <vt:variant>
        <vt:lpwstr>https://www.dhhs.vic.gov.au/preventing-infection-workplace-covid-19</vt:lpwstr>
      </vt:variant>
      <vt:variant>
        <vt:lpwstr/>
      </vt:variant>
      <vt:variant>
        <vt:i4>2556006</vt:i4>
      </vt:variant>
      <vt:variant>
        <vt:i4>3</vt:i4>
      </vt:variant>
      <vt:variant>
        <vt:i4>0</vt:i4>
      </vt:variant>
      <vt:variant>
        <vt:i4>5</vt:i4>
      </vt:variant>
      <vt:variant>
        <vt:lpwstr>https://www.dhhs.vic.gov.au/preventing-infection-workplace-covid-19</vt:lpwstr>
      </vt:variant>
      <vt:variant>
        <vt:lpwstr/>
      </vt:variant>
      <vt:variant>
        <vt:i4>4784144</vt:i4>
      </vt:variant>
      <vt:variant>
        <vt:i4>0</vt:i4>
      </vt:variant>
      <vt:variant>
        <vt:i4>0</vt:i4>
      </vt:variant>
      <vt:variant>
        <vt:i4>5</vt:i4>
      </vt:variant>
      <vt:variant>
        <vt:lpwstr>https://www.worksafe.vic.gov.au/managing-coronavirus-covid-19-risks-face-coverings-workplaces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Lynch (DHHS)</dc:creator>
  <cp:keywords/>
  <dc:description/>
  <cp:lastModifiedBy>Lyndall Kennedy</cp:lastModifiedBy>
  <cp:revision>6</cp:revision>
  <cp:lastPrinted>2017-07-08T10:32:00Z</cp:lastPrinted>
  <dcterms:created xsi:type="dcterms:W3CDTF">2020-08-05T04:59:00Z</dcterms:created>
  <dcterms:modified xsi:type="dcterms:W3CDTF">2020-08-05T23:17:00Z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0x010100F33F9E3FA8970A4CB0D953609F43E7B2</vt:lpwstr>
  </property>
  <property fmtid="{D5CDD505-2E9C-101B-9397-08002B2CF9AE}" pid="4" name="MSIP_Label_f6c7d016-c0e8-4bc1-9071-158a5ecbe94b_Enabled">
    <vt:lpwstr>True</vt:lpwstr>
  </property>
  <property fmtid="{D5CDD505-2E9C-101B-9397-08002B2CF9AE}" pid="5" name="MSIP_Label_f6c7d016-c0e8-4bc1-9071-158a5ecbe94b_SiteId">
    <vt:lpwstr>c0e0601f-0fac-449c-9c88-a104c4eb9f28</vt:lpwstr>
  </property>
  <property fmtid="{D5CDD505-2E9C-101B-9397-08002B2CF9AE}" pid="6" name="MSIP_Label_f6c7d016-c0e8-4bc1-9071-158a5ecbe94b_Owner">
    <vt:lpwstr>Kelly.Sykes@safercare.vic.gov.au</vt:lpwstr>
  </property>
  <property fmtid="{D5CDD505-2E9C-101B-9397-08002B2CF9AE}" pid="7" name="MSIP_Label_f6c7d016-c0e8-4bc1-9071-158a5ecbe94b_SetDate">
    <vt:lpwstr>2020-07-10T06:48:29.2037630Z</vt:lpwstr>
  </property>
  <property fmtid="{D5CDD505-2E9C-101B-9397-08002B2CF9AE}" pid="8" name="MSIP_Label_f6c7d016-c0e8-4bc1-9071-158a5ecbe94b_Name">
    <vt:lpwstr>OFFICIAL - Sensitive</vt:lpwstr>
  </property>
  <property fmtid="{D5CDD505-2E9C-101B-9397-08002B2CF9AE}" pid="9" name="MSIP_Label_f6c7d016-c0e8-4bc1-9071-158a5ecbe94b_Application">
    <vt:lpwstr>Microsoft Azure Information Protection</vt:lpwstr>
  </property>
  <property fmtid="{D5CDD505-2E9C-101B-9397-08002B2CF9AE}" pid="10" name="MSIP_Label_f6c7d016-c0e8-4bc1-9071-158a5ecbe94b_ActionId">
    <vt:lpwstr>360e53bb-4faa-4668-9b5b-b1b0086e4173</vt:lpwstr>
  </property>
  <property fmtid="{D5CDD505-2E9C-101B-9397-08002B2CF9AE}" pid="11" name="MSIP_Label_f6c7d016-c0e8-4bc1-9071-158a5ecbe94b_Extended_MSFT_Method">
    <vt:lpwstr>Manual</vt:lpwstr>
  </property>
  <property fmtid="{D5CDD505-2E9C-101B-9397-08002B2CF9AE}" pid="12" name="Sensitivity">
    <vt:lpwstr>OFFICIAL - Sensitive</vt:lpwstr>
  </property>
  <property fmtid="{D5CDD505-2E9C-101B-9397-08002B2CF9AE}" pid="13" name="ComplianceAssetId">
    <vt:lpwstr/>
  </property>
  <property fmtid="{D5CDD505-2E9C-101B-9397-08002B2CF9AE}" pid="14" name="DEDJTRSection">
    <vt:lpwstr/>
  </property>
  <property fmtid="{D5CDD505-2E9C-101B-9397-08002B2CF9AE}" pid="15" name="DEDJTRBranch">
    <vt:lpwstr/>
  </property>
  <property fmtid="{D5CDD505-2E9C-101B-9397-08002B2CF9AE}" pid="16" name="DEDJTRGroup">
    <vt:lpwstr/>
  </property>
  <property fmtid="{D5CDD505-2E9C-101B-9397-08002B2CF9AE}" pid="17" name="DEDJTRSecurityClassification">
    <vt:lpwstr/>
  </property>
  <property fmtid="{D5CDD505-2E9C-101B-9397-08002B2CF9AE}" pid="18" name="DEDJTRDivision">
    <vt:lpwstr/>
  </property>
</Properties>
</file>