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EF2" w:rsidRPr="00F07A61" w:rsidRDefault="00056EF2" w:rsidP="00056EF2">
      <w:pPr>
        <w:spacing w:after="240"/>
        <w:ind w:right="-315"/>
        <w:jc w:val="right"/>
        <w:rPr>
          <w:rFonts w:ascii="Calibri" w:hAnsi="Calibri" w:cs="Calibri"/>
          <w:b/>
          <w:smallCaps/>
        </w:rPr>
      </w:pPr>
    </w:p>
    <w:p w:rsidR="00056EF2" w:rsidRPr="00F07A61" w:rsidRDefault="00056EF2" w:rsidP="00056EF2">
      <w:pPr>
        <w:spacing w:after="240"/>
        <w:ind w:right="-315"/>
        <w:jc w:val="right"/>
        <w:rPr>
          <w:rFonts w:ascii="Calibri" w:hAnsi="Calibri" w:cs="Calibri"/>
          <w:b/>
          <w:smallCaps/>
        </w:rPr>
      </w:pPr>
    </w:p>
    <w:tbl>
      <w:tblPr>
        <w:tblW w:w="5000" w:type="pct"/>
        <w:tblBorders>
          <w:bottom w:val="single" w:sz="4" w:space="0" w:color="auto"/>
          <w:insideH w:val="single" w:sz="4" w:space="0" w:color="auto"/>
        </w:tblBorders>
        <w:tblLook w:val="0000" w:firstRow="0" w:lastRow="0" w:firstColumn="0" w:lastColumn="0" w:noHBand="0" w:noVBand="0"/>
      </w:tblPr>
      <w:tblGrid>
        <w:gridCol w:w="4608"/>
        <w:gridCol w:w="4679"/>
      </w:tblGrid>
      <w:tr w:rsidR="00056EF2" w:rsidRPr="00F07A61" w:rsidTr="006E26B4">
        <w:tblPrEx>
          <w:tblCellMar>
            <w:top w:w="0" w:type="dxa"/>
            <w:bottom w:w="0" w:type="dxa"/>
          </w:tblCellMar>
        </w:tblPrEx>
        <w:trPr>
          <w:cantSplit/>
          <w:trHeight w:hRule="exact" w:val="454"/>
        </w:trPr>
        <w:tc>
          <w:tcPr>
            <w:tcW w:w="2481" w:type="pct"/>
            <w:vAlign w:val="center"/>
          </w:tcPr>
          <w:p w:rsidR="00056EF2" w:rsidRPr="00F07A61" w:rsidRDefault="00056EF2" w:rsidP="006E26B4">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t xml:space="preserve">Position Title: </w:t>
            </w:r>
            <w:r>
              <w:rPr>
                <w:rFonts w:ascii="Calibri" w:hAnsi="Calibri" w:cs="Calibri"/>
                <w:sz w:val="20"/>
                <w:szCs w:val="20"/>
              </w:rPr>
              <w:t>Member Services Officer</w:t>
            </w:r>
          </w:p>
        </w:tc>
        <w:tc>
          <w:tcPr>
            <w:tcW w:w="2519" w:type="pct"/>
            <w:vAlign w:val="center"/>
          </w:tcPr>
          <w:p w:rsidR="00056EF2" w:rsidRDefault="00056EF2" w:rsidP="006E26B4">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t xml:space="preserve">Department: </w:t>
            </w:r>
            <w:r>
              <w:rPr>
                <w:rFonts w:ascii="Calibri" w:hAnsi="Calibri" w:cs="Calibri"/>
                <w:sz w:val="20"/>
                <w:szCs w:val="20"/>
              </w:rPr>
              <w:t xml:space="preserve">Member Services and Development/General Counsel </w:t>
            </w:r>
          </w:p>
          <w:p w:rsidR="00056EF2" w:rsidRPr="00C570F1" w:rsidRDefault="00056EF2" w:rsidP="006E26B4"/>
          <w:p w:rsidR="00056EF2" w:rsidRPr="00806DEE" w:rsidRDefault="00056EF2" w:rsidP="006E26B4">
            <w:pPr>
              <w:rPr>
                <w:rFonts w:ascii="Calibri" w:hAnsi="Calibri"/>
                <w:b/>
                <w:sz w:val="20"/>
                <w:szCs w:val="20"/>
              </w:rPr>
            </w:pPr>
            <w:r w:rsidRPr="00806DEE">
              <w:rPr>
                <w:rFonts w:ascii="Calibri" w:hAnsi="Calibri"/>
                <w:b/>
                <w:sz w:val="20"/>
                <w:szCs w:val="20"/>
              </w:rPr>
              <w:t xml:space="preserve">General Council </w:t>
            </w:r>
          </w:p>
        </w:tc>
      </w:tr>
      <w:tr w:rsidR="00056EF2" w:rsidRPr="00F07A61" w:rsidTr="006E26B4">
        <w:tblPrEx>
          <w:tblCellMar>
            <w:top w:w="0" w:type="dxa"/>
            <w:bottom w:w="0" w:type="dxa"/>
          </w:tblCellMar>
        </w:tblPrEx>
        <w:trPr>
          <w:cantSplit/>
          <w:trHeight w:hRule="exact" w:val="656"/>
        </w:trPr>
        <w:tc>
          <w:tcPr>
            <w:tcW w:w="2481" w:type="pct"/>
            <w:vAlign w:val="center"/>
          </w:tcPr>
          <w:p w:rsidR="00056EF2" w:rsidRPr="00F07A61" w:rsidRDefault="00056EF2" w:rsidP="006E26B4">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fldChar w:fldCharType="begin">
                <w:ffData>
                  <w:name w:val="Check4"/>
                  <w:enabled/>
                  <w:calcOnExit w:val="0"/>
                  <w:checkBox>
                    <w:sizeAuto/>
                    <w:default w:val="0"/>
                  </w:checkBox>
                </w:ffData>
              </w:fldChar>
            </w:r>
            <w:bookmarkStart w:id="0" w:name="Check4"/>
            <w:r w:rsidRPr="00F07A61">
              <w:rPr>
                <w:rFonts w:ascii="Calibri" w:hAnsi="Calibri" w:cs="Calibri"/>
                <w:sz w:val="20"/>
                <w:szCs w:val="20"/>
              </w:rPr>
              <w:instrText xml:space="preserve"> FORMCHECKBOX </w:instrText>
            </w:r>
            <w:r w:rsidRPr="00F07A61">
              <w:rPr>
                <w:rFonts w:ascii="Calibri" w:hAnsi="Calibri" w:cs="Calibri"/>
                <w:sz w:val="20"/>
                <w:szCs w:val="20"/>
              </w:rPr>
            </w:r>
            <w:r w:rsidRPr="00F07A61">
              <w:rPr>
                <w:rFonts w:ascii="Calibri" w:hAnsi="Calibri" w:cs="Calibri"/>
                <w:sz w:val="20"/>
                <w:szCs w:val="20"/>
              </w:rPr>
              <w:fldChar w:fldCharType="end"/>
            </w:r>
            <w:bookmarkEnd w:id="0"/>
            <w:r w:rsidRPr="00F07A61">
              <w:rPr>
                <w:rFonts w:ascii="Calibri" w:hAnsi="Calibri" w:cs="Calibri"/>
                <w:sz w:val="20"/>
                <w:szCs w:val="20"/>
              </w:rPr>
              <w:t xml:space="preserve"> Change to Existing Position </w:t>
            </w:r>
          </w:p>
        </w:tc>
        <w:tc>
          <w:tcPr>
            <w:tcW w:w="2519" w:type="pct"/>
            <w:vAlign w:val="center"/>
          </w:tcPr>
          <w:p w:rsidR="00056EF2" w:rsidRPr="00F07A61" w:rsidRDefault="00056EF2" w:rsidP="006E26B4">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t xml:space="preserve">Date: </w:t>
            </w:r>
            <w:r>
              <w:rPr>
                <w:rFonts w:ascii="Calibri" w:hAnsi="Calibri" w:cs="Calibri"/>
                <w:sz w:val="20"/>
                <w:szCs w:val="20"/>
              </w:rPr>
              <w:t>Jan 2017</w:t>
            </w:r>
          </w:p>
        </w:tc>
      </w:tr>
      <w:tr w:rsidR="00056EF2" w:rsidRPr="00F07A61" w:rsidTr="006E26B4">
        <w:tblPrEx>
          <w:tblCellMar>
            <w:top w:w="0" w:type="dxa"/>
            <w:bottom w:w="0" w:type="dxa"/>
          </w:tblCellMar>
        </w:tblPrEx>
        <w:trPr>
          <w:cantSplit/>
          <w:trHeight w:hRule="exact" w:val="454"/>
        </w:trPr>
        <w:tc>
          <w:tcPr>
            <w:tcW w:w="2481" w:type="pct"/>
            <w:vAlign w:val="center"/>
          </w:tcPr>
          <w:p w:rsidR="00056EF2" w:rsidRPr="00F07A61" w:rsidRDefault="00056EF2" w:rsidP="006E26B4">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t xml:space="preserve">Reports to </w:t>
            </w:r>
            <w:r w:rsidRPr="00F07A61">
              <w:rPr>
                <w:rFonts w:ascii="Calibri" w:hAnsi="Calibri" w:cs="Calibri"/>
                <w:b w:val="0"/>
                <w:bCs w:val="0"/>
                <w:sz w:val="20"/>
                <w:szCs w:val="20"/>
              </w:rPr>
              <w:t>(position)</w:t>
            </w:r>
            <w:r w:rsidRPr="00F07A61">
              <w:rPr>
                <w:rFonts w:ascii="Calibri" w:hAnsi="Calibri" w:cs="Calibri"/>
                <w:sz w:val="20"/>
                <w:szCs w:val="20"/>
              </w:rPr>
              <w:t>:</w:t>
            </w:r>
            <w:r>
              <w:rPr>
                <w:rFonts w:ascii="Calibri" w:hAnsi="Calibri" w:cs="Calibri"/>
                <w:sz w:val="20"/>
                <w:szCs w:val="20"/>
              </w:rPr>
              <w:t xml:space="preserve"> Member Services Supervisor </w:t>
            </w:r>
          </w:p>
        </w:tc>
        <w:tc>
          <w:tcPr>
            <w:tcW w:w="2519" w:type="pct"/>
            <w:vAlign w:val="center"/>
          </w:tcPr>
          <w:p w:rsidR="00056EF2" w:rsidRPr="00F07A61" w:rsidRDefault="00056EF2" w:rsidP="006E26B4">
            <w:pPr>
              <w:pStyle w:val="Heading1"/>
              <w:framePr w:w="0" w:hRule="auto" w:hSpace="0" w:wrap="auto" w:vAnchor="margin" w:hAnchor="text" w:xAlign="left" w:yAlign="inline"/>
              <w:jc w:val="left"/>
              <w:rPr>
                <w:rFonts w:ascii="Calibri" w:hAnsi="Calibri" w:cs="Calibri"/>
                <w:sz w:val="20"/>
                <w:szCs w:val="20"/>
              </w:rPr>
            </w:pPr>
            <w:r>
              <w:rPr>
                <w:rFonts w:ascii="Calibri" w:hAnsi="Calibri" w:cs="Calibri"/>
                <w:sz w:val="20"/>
                <w:szCs w:val="20"/>
              </w:rPr>
              <w:t>Grade</w:t>
            </w:r>
            <w:r w:rsidRPr="005B5439">
              <w:rPr>
                <w:rFonts w:ascii="Calibri" w:hAnsi="Calibri" w:cs="Calibri"/>
                <w:sz w:val="20"/>
                <w:szCs w:val="20"/>
              </w:rPr>
              <w:t xml:space="preserve">: </w:t>
            </w:r>
          </w:p>
        </w:tc>
      </w:tr>
      <w:tr w:rsidR="00056EF2" w:rsidRPr="00F07A61" w:rsidTr="006E26B4">
        <w:tblPrEx>
          <w:tblCellMar>
            <w:top w:w="0" w:type="dxa"/>
            <w:bottom w:w="0" w:type="dxa"/>
          </w:tblCellMar>
        </w:tblPrEx>
        <w:trPr>
          <w:cantSplit/>
          <w:trHeight w:val="454"/>
        </w:trPr>
        <w:tc>
          <w:tcPr>
            <w:tcW w:w="2481" w:type="pct"/>
            <w:vAlign w:val="center"/>
          </w:tcPr>
          <w:p w:rsidR="00056EF2" w:rsidRPr="00F07A61" w:rsidRDefault="00056EF2" w:rsidP="006E26B4">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t xml:space="preserve">Positions that report to this </w:t>
            </w:r>
            <w:r w:rsidRPr="00F07A61">
              <w:rPr>
                <w:rFonts w:ascii="Calibri" w:hAnsi="Calibri" w:cs="Calibri"/>
                <w:bCs w:val="0"/>
                <w:sz w:val="20"/>
                <w:szCs w:val="20"/>
              </w:rPr>
              <w:t>position</w:t>
            </w:r>
            <w:r w:rsidRPr="00F07A61">
              <w:rPr>
                <w:rFonts w:ascii="Calibri" w:hAnsi="Calibri" w:cs="Calibri"/>
                <w:sz w:val="20"/>
                <w:szCs w:val="20"/>
              </w:rPr>
              <w:t>:</w:t>
            </w:r>
          </w:p>
        </w:tc>
        <w:tc>
          <w:tcPr>
            <w:tcW w:w="2519" w:type="pct"/>
            <w:vAlign w:val="center"/>
          </w:tcPr>
          <w:p w:rsidR="00056EF2" w:rsidRPr="00F07A61" w:rsidRDefault="00056EF2" w:rsidP="006E26B4">
            <w:pPr>
              <w:pStyle w:val="Heading1"/>
              <w:framePr w:w="0" w:hRule="auto" w:hSpace="0" w:wrap="auto" w:vAnchor="margin" w:hAnchor="text" w:xAlign="left" w:yAlign="inline"/>
              <w:jc w:val="left"/>
              <w:rPr>
                <w:rFonts w:ascii="Calibri" w:hAnsi="Calibri" w:cs="Calibri"/>
                <w:sz w:val="20"/>
                <w:szCs w:val="20"/>
              </w:rPr>
            </w:pPr>
            <w:r>
              <w:rPr>
                <w:rFonts w:ascii="Calibri" w:hAnsi="Calibri" w:cs="Calibri"/>
                <w:sz w:val="20"/>
                <w:szCs w:val="20"/>
              </w:rPr>
              <w:t>Nil</w:t>
            </w:r>
          </w:p>
        </w:tc>
      </w:tr>
      <w:tr w:rsidR="00056EF2" w:rsidRPr="00F07A61" w:rsidTr="006E26B4">
        <w:tblPrEx>
          <w:tblCellMar>
            <w:top w:w="0" w:type="dxa"/>
            <w:bottom w:w="0" w:type="dxa"/>
          </w:tblCellMar>
        </w:tblPrEx>
        <w:trPr>
          <w:cantSplit/>
          <w:trHeight w:hRule="exact" w:val="454"/>
        </w:trPr>
        <w:tc>
          <w:tcPr>
            <w:tcW w:w="2481" w:type="pct"/>
            <w:vAlign w:val="center"/>
          </w:tcPr>
          <w:p w:rsidR="00056EF2" w:rsidRPr="00F07A61" w:rsidRDefault="00056EF2" w:rsidP="006E26B4">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t>Name of present incumbent</w:t>
            </w:r>
            <w:r w:rsidRPr="00F07A61">
              <w:rPr>
                <w:rFonts w:ascii="Calibri" w:hAnsi="Calibri" w:cs="Calibri"/>
                <w:b w:val="0"/>
                <w:bCs w:val="0"/>
                <w:sz w:val="20"/>
                <w:szCs w:val="20"/>
              </w:rPr>
              <w:t xml:space="preserve"> (if applicable)</w:t>
            </w:r>
            <w:r w:rsidRPr="00F07A61">
              <w:rPr>
                <w:rFonts w:ascii="Calibri" w:hAnsi="Calibri" w:cs="Calibri"/>
                <w:sz w:val="20"/>
                <w:szCs w:val="20"/>
              </w:rPr>
              <w:t>:</w:t>
            </w:r>
          </w:p>
        </w:tc>
        <w:tc>
          <w:tcPr>
            <w:tcW w:w="2519" w:type="pct"/>
            <w:vAlign w:val="center"/>
          </w:tcPr>
          <w:p w:rsidR="00056EF2" w:rsidRPr="00AF2AD4" w:rsidRDefault="00056EF2" w:rsidP="006E26B4">
            <w:pPr>
              <w:rPr>
                <w:rFonts w:ascii="Calibri" w:hAnsi="Calibri" w:cs="Calibri"/>
                <w:b/>
                <w:sz w:val="20"/>
                <w:szCs w:val="20"/>
              </w:rPr>
            </w:pPr>
          </w:p>
        </w:tc>
      </w:tr>
    </w:tbl>
    <w:p w:rsidR="00056EF2" w:rsidRPr="00F07A61" w:rsidRDefault="00056EF2" w:rsidP="00056EF2">
      <w:pPr>
        <w:rPr>
          <w:rFonts w:ascii="Calibri" w:hAnsi="Calibri" w:cs="Calibri"/>
        </w:rPr>
      </w:pPr>
    </w:p>
    <w:tbl>
      <w:tblPr>
        <w:tblW w:w="5000" w:type="pct"/>
        <w:tblBorders>
          <w:top w:val="single" w:sz="6" w:space="0" w:color="auto"/>
          <w:left w:val="single" w:sz="6" w:space="0" w:color="auto"/>
          <w:bottom w:val="single" w:sz="4" w:space="0" w:color="auto"/>
          <w:right w:val="single" w:sz="6" w:space="0" w:color="auto"/>
          <w:insideH w:val="single" w:sz="4" w:space="0" w:color="auto"/>
        </w:tblBorders>
        <w:tblLook w:val="0000" w:firstRow="0" w:lastRow="0" w:firstColumn="0" w:lastColumn="0" w:noHBand="0" w:noVBand="0"/>
      </w:tblPr>
      <w:tblGrid>
        <w:gridCol w:w="9287"/>
      </w:tblGrid>
      <w:tr w:rsidR="00056EF2" w:rsidRPr="00F07A61" w:rsidTr="006E26B4">
        <w:tblPrEx>
          <w:tblCellMar>
            <w:top w:w="0" w:type="dxa"/>
            <w:bottom w:w="0" w:type="dxa"/>
          </w:tblCellMar>
        </w:tblPrEx>
        <w:trPr>
          <w:cantSplit/>
          <w:trHeight w:val="244"/>
        </w:trPr>
        <w:tc>
          <w:tcPr>
            <w:tcW w:w="5000" w:type="pct"/>
            <w:tcBorders>
              <w:top w:val="single" w:sz="4" w:space="0" w:color="auto"/>
            </w:tcBorders>
            <w:shd w:val="clear" w:color="auto" w:fill="C6D9F1"/>
            <w:vAlign w:val="center"/>
          </w:tcPr>
          <w:p w:rsidR="00056EF2" w:rsidRPr="00F07A61" w:rsidRDefault="00056EF2" w:rsidP="006E26B4">
            <w:pPr>
              <w:pStyle w:val="Heading1"/>
              <w:framePr w:w="0" w:hRule="auto" w:hSpace="0" w:wrap="auto" w:vAnchor="margin" w:hAnchor="text" w:xAlign="left" w:yAlign="inline"/>
              <w:jc w:val="left"/>
              <w:rPr>
                <w:rFonts w:ascii="Calibri" w:hAnsi="Calibri" w:cs="Calibri"/>
                <w:b w:val="0"/>
                <w:i/>
                <w:smallCaps/>
                <w:sz w:val="22"/>
                <w:szCs w:val="22"/>
              </w:rPr>
            </w:pPr>
            <w:r w:rsidRPr="00F07A61">
              <w:rPr>
                <w:rFonts w:ascii="Calibri" w:hAnsi="Calibri" w:cs="Calibri"/>
                <w:smallCaps/>
                <w:sz w:val="22"/>
                <w:szCs w:val="22"/>
              </w:rPr>
              <w:t xml:space="preserve">Primary Purpose of the Position: </w:t>
            </w:r>
          </w:p>
        </w:tc>
      </w:tr>
      <w:tr w:rsidR="00056EF2" w:rsidRPr="00F07A61" w:rsidTr="006E26B4">
        <w:tblPrEx>
          <w:tblCellMar>
            <w:top w:w="0" w:type="dxa"/>
            <w:bottom w:w="0" w:type="dxa"/>
          </w:tblCellMar>
        </w:tblPrEx>
        <w:trPr>
          <w:trHeight w:val="2268"/>
        </w:trPr>
        <w:tc>
          <w:tcPr>
            <w:tcW w:w="5000" w:type="pct"/>
            <w:tcBorders>
              <w:bottom w:val="single" w:sz="4" w:space="0" w:color="auto"/>
            </w:tcBorders>
          </w:tcPr>
          <w:p w:rsidR="00056EF2" w:rsidRPr="00F07A61" w:rsidRDefault="00056EF2" w:rsidP="006E26B4">
            <w:pPr>
              <w:rPr>
                <w:rFonts w:ascii="Calibri" w:hAnsi="Calibri" w:cs="Calibri"/>
                <w:sz w:val="22"/>
                <w:szCs w:val="22"/>
              </w:rPr>
            </w:pPr>
          </w:p>
          <w:p w:rsidR="00056EF2" w:rsidRPr="00A34C0D" w:rsidRDefault="00056EF2" w:rsidP="006E26B4">
            <w:pPr>
              <w:ind w:right="272"/>
              <w:jc w:val="both"/>
              <w:rPr>
                <w:rFonts w:ascii="Calibri" w:hAnsi="Calibri" w:cs="Calibri"/>
                <w:sz w:val="20"/>
                <w:szCs w:val="20"/>
              </w:rPr>
            </w:pPr>
            <w:r>
              <w:rPr>
                <w:rFonts w:ascii="Calibri" w:hAnsi="Calibri" w:cs="Calibri"/>
                <w:sz w:val="20"/>
                <w:szCs w:val="20"/>
              </w:rPr>
              <w:t>In addition to delivering professional and timely customer service,</w:t>
            </w:r>
            <w:r w:rsidRPr="00A34C0D">
              <w:rPr>
                <w:rFonts w:ascii="Calibri" w:hAnsi="Calibri" w:cs="Calibri"/>
                <w:sz w:val="20"/>
                <w:szCs w:val="20"/>
              </w:rPr>
              <w:t xml:space="preserve"> this role is responsi</w:t>
            </w:r>
            <w:r>
              <w:rPr>
                <w:rFonts w:ascii="Calibri" w:hAnsi="Calibri" w:cs="Calibri"/>
                <w:sz w:val="20"/>
                <w:szCs w:val="20"/>
              </w:rPr>
              <w:t xml:space="preserve">ble for the administration </w:t>
            </w:r>
            <w:r w:rsidRPr="00A34C0D">
              <w:rPr>
                <w:rFonts w:ascii="Calibri" w:hAnsi="Calibri" w:cs="Calibri"/>
                <w:sz w:val="20"/>
                <w:szCs w:val="20"/>
              </w:rPr>
              <w:t>of GRV’s regulatory responsibilities which include the registration of owners, trainers</w:t>
            </w:r>
            <w:r>
              <w:rPr>
                <w:rFonts w:ascii="Calibri" w:hAnsi="Calibri" w:cs="Calibri"/>
                <w:sz w:val="20"/>
                <w:szCs w:val="20"/>
              </w:rPr>
              <w:t>, litters,</w:t>
            </w:r>
            <w:r w:rsidRPr="00A34C0D">
              <w:rPr>
                <w:rFonts w:ascii="Calibri" w:hAnsi="Calibri" w:cs="Calibri"/>
                <w:sz w:val="20"/>
                <w:szCs w:val="20"/>
              </w:rPr>
              <w:t xml:space="preserve"> and greyhounds in the state of Victoria. The Member Services Department is also responsible</w:t>
            </w:r>
            <w:r>
              <w:rPr>
                <w:rFonts w:ascii="Calibri" w:hAnsi="Calibri" w:cs="Calibri"/>
                <w:sz w:val="20"/>
                <w:szCs w:val="20"/>
              </w:rPr>
              <w:t>,</w:t>
            </w:r>
            <w:r w:rsidRPr="00A34C0D">
              <w:rPr>
                <w:rFonts w:ascii="Calibri" w:hAnsi="Calibri" w:cs="Calibri"/>
                <w:sz w:val="20"/>
                <w:szCs w:val="20"/>
              </w:rPr>
              <w:t xml:space="preserve"> for the recording of r</w:t>
            </w:r>
            <w:r>
              <w:rPr>
                <w:rFonts w:ascii="Calibri" w:hAnsi="Calibri" w:cs="Calibri"/>
                <w:sz w:val="20"/>
                <w:szCs w:val="20"/>
              </w:rPr>
              <w:t>ace nominations and scratchings and are the first point of contact for key stakeholders.</w:t>
            </w:r>
            <w:r w:rsidRPr="00A34C0D">
              <w:rPr>
                <w:rFonts w:ascii="Calibri" w:hAnsi="Calibri" w:cs="Calibri"/>
                <w:sz w:val="20"/>
                <w:szCs w:val="20"/>
              </w:rPr>
              <w:t xml:space="preserve"> </w:t>
            </w:r>
          </w:p>
          <w:p w:rsidR="00056EF2" w:rsidRPr="00A34C0D" w:rsidRDefault="00056EF2" w:rsidP="006E26B4">
            <w:pPr>
              <w:ind w:right="272"/>
              <w:jc w:val="both"/>
              <w:rPr>
                <w:rFonts w:ascii="Calibri" w:hAnsi="Calibri" w:cs="Calibri"/>
                <w:sz w:val="20"/>
                <w:szCs w:val="20"/>
              </w:rPr>
            </w:pPr>
          </w:p>
          <w:p w:rsidR="00056EF2" w:rsidRPr="00F07A61" w:rsidRDefault="00056EF2" w:rsidP="006E26B4">
            <w:pPr>
              <w:rPr>
                <w:rFonts w:ascii="Calibri" w:hAnsi="Calibri" w:cs="Calibri"/>
                <w:sz w:val="22"/>
                <w:szCs w:val="22"/>
              </w:rPr>
            </w:pPr>
            <w:r w:rsidRPr="00A34C0D">
              <w:rPr>
                <w:rFonts w:ascii="Calibri" w:hAnsi="Calibri" w:cs="Calibri"/>
                <w:sz w:val="20"/>
                <w:szCs w:val="20"/>
              </w:rPr>
              <w:t>The Member Service Department is a learning environment where people’s input into operational improvement and efficiency is both welcomed and embraced.</w:t>
            </w:r>
          </w:p>
        </w:tc>
      </w:tr>
      <w:tr w:rsidR="00056EF2" w:rsidRPr="00F07A61" w:rsidTr="006E26B4">
        <w:tblPrEx>
          <w:tblCellMar>
            <w:top w:w="0" w:type="dxa"/>
            <w:bottom w:w="0" w:type="dxa"/>
          </w:tblCellMar>
        </w:tblPrEx>
        <w:trPr>
          <w:trHeight w:val="244"/>
        </w:trPr>
        <w:tc>
          <w:tcPr>
            <w:tcW w:w="5000" w:type="pct"/>
            <w:tcBorders>
              <w:top w:val="single" w:sz="4" w:space="0" w:color="auto"/>
              <w:bottom w:val="single" w:sz="4" w:space="0" w:color="auto"/>
            </w:tcBorders>
            <w:shd w:val="clear" w:color="auto" w:fill="C6D9F1"/>
            <w:vAlign w:val="center"/>
          </w:tcPr>
          <w:p w:rsidR="00056EF2" w:rsidRPr="00F07A61" w:rsidRDefault="00056EF2" w:rsidP="006E26B4">
            <w:pPr>
              <w:rPr>
                <w:rFonts w:ascii="Calibri" w:hAnsi="Calibri" w:cs="Calibri"/>
                <w:b/>
                <w:bCs/>
                <w:smallCaps/>
                <w:sz w:val="22"/>
                <w:szCs w:val="22"/>
              </w:rPr>
            </w:pPr>
            <w:r w:rsidRPr="00F07A61">
              <w:rPr>
                <w:rFonts w:ascii="Calibri" w:hAnsi="Calibri" w:cs="Calibri"/>
                <w:b/>
                <w:bCs/>
                <w:smallCaps/>
                <w:sz w:val="22"/>
                <w:szCs w:val="22"/>
              </w:rPr>
              <w:t>Scope:</w:t>
            </w:r>
            <w:r w:rsidRPr="006E45A9">
              <w:rPr>
                <w:rFonts w:ascii="Arial" w:hAnsi="Arial" w:cs="Arial"/>
                <w:color w:val="000000"/>
                <w:lang w:val="en-US" w:eastAsia="en-AU"/>
              </w:rPr>
              <w:t xml:space="preserve"> </w:t>
            </w:r>
          </w:p>
        </w:tc>
      </w:tr>
      <w:tr w:rsidR="00056EF2" w:rsidRPr="00F07A61" w:rsidTr="006E26B4">
        <w:tblPrEx>
          <w:tblCellMar>
            <w:top w:w="0" w:type="dxa"/>
            <w:bottom w:w="0" w:type="dxa"/>
          </w:tblCellMar>
        </w:tblPrEx>
        <w:trPr>
          <w:trHeight w:val="2268"/>
        </w:trPr>
        <w:tc>
          <w:tcPr>
            <w:tcW w:w="5000" w:type="pct"/>
            <w:tcBorders>
              <w:top w:val="single" w:sz="4" w:space="0" w:color="auto"/>
              <w:bottom w:val="single" w:sz="4" w:space="0" w:color="auto"/>
            </w:tcBorders>
            <w:shd w:val="clear" w:color="auto" w:fill="auto"/>
          </w:tcPr>
          <w:p w:rsidR="00056EF2" w:rsidRPr="00F07A61" w:rsidRDefault="00056EF2" w:rsidP="006E26B4">
            <w:pPr>
              <w:rPr>
                <w:rFonts w:ascii="Calibri" w:hAnsi="Calibri" w:cs="Calibri"/>
                <w:b/>
                <w:bCs/>
                <w:smallCaps/>
                <w:sz w:val="22"/>
                <w:szCs w:val="22"/>
              </w:rPr>
            </w:pPr>
          </w:p>
          <w:p w:rsidR="00056EF2" w:rsidRDefault="00056EF2" w:rsidP="006E26B4">
            <w:pPr>
              <w:rPr>
                <w:rFonts w:ascii="Calibri" w:hAnsi="Calibri" w:cs="Calibri"/>
                <w:color w:val="000000"/>
                <w:sz w:val="20"/>
                <w:szCs w:val="20"/>
                <w:lang w:val="en-US" w:eastAsia="en-AU"/>
              </w:rPr>
            </w:pPr>
            <w:r w:rsidRPr="00997816">
              <w:rPr>
                <w:rFonts w:ascii="Calibri" w:hAnsi="Calibri"/>
                <w:sz w:val="20"/>
                <w:szCs w:val="20"/>
                <w:lang w:eastAsia="en-AU"/>
              </w:rPr>
              <w:t>Greyhound Racing Victoria (GRV) regulates and promotes greyhound racing at the State level with animal welfare and integrity as its key priorities.</w:t>
            </w:r>
            <w:r w:rsidRPr="00453862">
              <w:rPr>
                <w:sz w:val="20"/>
                <w:szCs w:val="20"/>
                <w:lang w:eastAsia="en-AU"/>
              </w:rPr>
              <w:t xml:space="preserve">  </w:t>
            </w:r>
            <w:r>
              <w:rPr>
                <w:rFonts w:ascii="Calibri" w:hAnsi="Calibri" w:cs="Calibri"/>
                <w:color w:val="000000"/>
                <w:sz w:val="20"/>
                <w:szCs w:val="20"/>
                <w:lang w:val="en-US" w:eastAsia="en-AU"/>
              </w:rPr>
              <w:t xml:space="preserve">GRV is in the business of governing, operating and promoting greyhound racing of the highest integrity to wagering operators nationally and internationally and to Victorian clubs for the enjoyment of members, wagerers and on-course race goers. </w:t>
            </w:r>
          </w:p>
          <w:p w:rsidR="00056EF2" w:rsidRDefault="00056EF2" w:rsidP="006E26B4">
            <w:pPr>
              <w:rPr>
                <w:rFonts w:ascii="Calibri" w:hAnsi="Calibri" w:cs="Calibri"/>
                <w:color w:val="000000"/>
                <w:sz w:val="20"/>
                <w:szCs w:val="20"/>
                <w:lang w:val="en-US" w:eastAsia="en-AU"/>
              </w:rPr>
            </w:pPr>
          </w:p>
          <w:p w:rsidR="00056EF2" w:rsidRDefault="00056EF2" w:rsidP="006E26B4">
            <w:pPr>
              <w:rPr>
                <w:rFonts w:ascii="Calibri" w:hAnsi="Calibri" w:cs="Calibri"/>
                <w:sz w:val="20"/>
                <w:szCs w:val="20"/>
              </w:rPr>
            </w:pPr>
            <w:r>
              <w:rPr>
                <w:rFonts w:ascii="Calibri" w:hAnsi="Calibri" w:cs="Calibri"/>
                <w:color w:val="000000"/>
                <w:sz w:val="20"/>
                <w:szCs w:val="20"/>
              </w:rPr>
              <w:t>GRV is committed to attracting, selecting, and retaining the best calibre of people to achieve the highest level of performance and behavioural standards required for each position.  This will ensure that the best standard of service is continually provided across the organisation</w:t>
            </w:r>
            <w:r>
              <w:rPr>
                <w:rFonts w:ascii="Calibri" w:hAnsi="Calibri" w:cs="Calibri"/>
                <w:sz w:val="20"/>
                <w:szCs w:val="20"/>
              </w:rPr>
              <w:t xml:space="preserve"> and that GRV will build on and maintain its excellent reputation and effective profitability.</w:t>
            </w:r>
          </w:p>
          <w:p w:rsidR="00056EF2" w:rsidRDefault="00056EF2" w:rsidP="006E26B4">
            <w:pPr>
              <w:rPr>
                <w:rFonts w:ascii="Calibri" w:hAnsi="Calibri" w:cs="Calibri"/>
                <w:sz w:val="20"/>
                <w:szCs w:val="20"/>
              </w:rPr>
            </w:pPr>
          </w:p>
          <w:p w:rsidR="00056EF2" w:rsidRDefault="00056EF2" w:rsidP="006E26B4">
            <w:pPr>
              <w:rPr>
                <w:rFonts w:ascii="Calibri" w:hAnsi="Calibri" w:cs="Calibri"/>
                <w:color w:val="000000"/>
                <w:sz w:val="20"/>
                <w:szCs w:val="20"/>
                <w:lang w:val="en-US" w:eastAsia="en-AU"/>
              </w:rPr>
            </w:pPr>
            <w:r>
              <w:rPr>
                <w:rFonts w:ascii="Calibri" w:hAnsi="Calibri" w:cs="Calibri"/>
                <w:color w:val="000000"/>
                <w:sz w:val="20"/>
                <w:szCs w:val="20"/>
                <w:lang w:val="en-US" w:eastAsia="en-AU"/>
              </w:rPr>
              <w:t>Our vision is for Greyhound Racing Victoria to become the world’s most respected greyhound racing body; widely regarded for the market position and reputation we have created for greyhound racing in Victoria.</w:t>
            </w:r>
          </w:p>
          <w:p w:rsidR="00056EF2" w:rsidRDefault="00056EF2" w:rsidP="006E26B4">
            <w:pPr>
              <w:ind w:right="272"/>
              <w:jc w:val="both"/>
              <w:rPr>
                <w:rFonts w:ascii="Calibri" w:hAnsi="Calibri" w:cs="Calibri"/>
                <w:sz w:val="20"/>
                <w:szCs w:val="20"/>
              </w:rPr>
            </w:pPr>
          </w:p>
          <w:p w:rsidR="00056EF2" w:rsidRDefault="00056EF2" w:rsidP="006E26B4">
            <w:pPr>
              <w:ind w:right="272"/>
              <w:jc w:val="both"/>
              <w:rPr>
                <w:rFonts w:ascii="Calibri" w:hAnsi="Calibri" w:cs="Calibri"/>
                <w:sz w:val="20"/>
                <w:szCs w:val="20"/>
              </w:rPr>
            </w:pPr>
            <w:r w:rsidRPr="00A34C0D">
              <w:rPr>
                <w:rFonts w:ascii="Calibri" w:hAnsi="Calibri" w:cs="Calibri"/>
                <w:sz w:val="20"/>
                <w:szCs w:val="20"/>
              </w:rPr>
              <w:t xml:space="preserve">The Member Services Officer will assist in meeting this objective through the professional, timely and superior customer service delivered to existing industry participants and new entrants. Customer contact in this environment is principally by phone and e-mail communication however some face-to-face contact is made. </w:t>
            </w:r>
          </w:p>
          <w:p w:rsidR="00056EF2" w:rsidRPr="00F07A61" w:rsidRDefault="00056EF2" w:rsidP="006E26B4">
            <w:pPr>
              <w:rPr>
                <w:rFonts w:ascii="Calibri" w:hAnsi="Calibri" w:cs="Calibri"/>
                <w:b/>
                <w:bCs/>
                <w:smallCaps/>
                <w:sz w:val="22"/>
                <w:szCs w:val="22"/>
              </w:rPr>
            </w:pPr>
          </w:p>
        </w:tc>
      </w:tr>
      <w:tr w:rsidR="00056EF2" w:rsidRPr="00F07A61" w:rsidTr="006E26B4">
        <w:tblPrEx>
          <w:tblCellMar>
            <w:top w:w="0" w:type="dxa"/>
            <w:bottom w:w="0" w:type="dxa"/>
          </w:tblCellMar>
        </w:tblPrEx>
        <w:trPr>
          <w:trHeight w:val="244"/>
        </w:trPr>
        <w:tc>
          <w:tcPr>
            <w:tcW w:w="5000" w:type="pct"/>
            <w:tcBorders>
              <w:top w:val="single" w:sz="4" w:space="0" w:color="auto"/>
              <w:bottom w:val="single" w:sz="4" w:space="0" w:color="auto"/>
            </w:tcBorders>
            <w:shd w:val="clear" w:color="auto" w:fill="C6D9F1"/>
            <w:vAlign w:val="center"/>
          </w:tcPr>
          <w:p w:rsidR="00056EF2" w:rsidRPr="00F07A61" w:rsidRDefault="00056EF2" w:rsidP="006E26B4">
            <w:pPr>
              <w:rPr>
                <w:rFonts w:ascii="Calibri" w:hAnsi="Calibri" w:cs="Calibri"/>
                <w:i/>
                <w:sz w:val="21"/>
              </w:rPr>
            </w:pPr>
            <w:r w:rsidRPr="00F07A61">
              <w:rPr>
                <w:rFonts w:ascii="Calibri" w:hAnsi="Calibri" w:cs="Calibri"/>
                <w:b/>
                <w:bCs/>
                <w:smallCaps/>
                <w:sz w:val="22"/>
                <w:szCs w:val="22"/>
              </w:rPr>
              <w:t>Freedom to Act / Decision Making</w:t>
            </w:r>
            <w:r w:rsidRPr="00F07A61">
              <w:rPr>
                <w:rFonts w:ascii="Calibri" w:hAnsi="Calibri" w:cs="Calibri"/>
                <w:bCs/>
                <w:i/>
                <w:sz w:val="22"/>
                <w:szCs w:val="22"/>
              </w:rPr>
              <w:t xml:space="preserve"> </w:t>
            </w:r>
          </w:p>
        </w:tc>
      </w:tr>
      <w:tr w:rsidR="00056EF2" w:rsidRPr="00F07A61" w:rsidTr="006E26B4">
        <w:tblPrEx>
          <w:tblCellMar>
            <w:top w:w="0" w:type="dxa"/>
            <w:bottom w:w="0" w:type="dxa"/>
          </w:tblCellMar>
        </w:tblPrEx>
        <w:trPr>
          <w:trHeight w:val="806"/>
        </w:trPr>
        <w:tc>
          <w:tcPr>
            <w:tcW w:w="5000" w:type="pct"/>
            <w:tcBorders>
              <w:bottom w:val="single" w:sz="4" w:space="0" w:color="auto"/>
            </w:tcBorders>
          </w:tcPr>
          <w:p w:rsidR="00056EF2" w:rsidRPr="00F07A61" w:rsidRDefault="00056EF2" w:rsidP="006E26B4">
            <w:pPr>
              <w:rPr>
                <w:rFonts w:ascii="Calibri" w:hAnsi="Calibri" w:cs="Calibri"/>
                <w:sz w:val="22"/>
                <w:szCs w:val="22"/>
              </w:rPr>
            </w:pPr>
            <w:r>
              <w:rPr>
                <w:rFonts w:ascii="Calibri" w:hAnsi="Calibri" w:cs="Calibri"/>
                <w:sz w:val="22"/>
                <w:szCs w:val="22"/>
              </w:rPr>
              <w:t>Nil</w:t>
            </w:r>
          </w:p>
        </w:tc>
      </w:tr>
    </w:tbl>
    <w:p w:rsidR="00056EF2" w:rsidRDefault="00056EF2" w:rsidP="00056EF2">
      <w:pPr>
        <w:rPr>
          <w:rFonts w:ascii="Calibri" w:hAnsi="Calibri" w:cs="Calibri"/>
        </w:rPr>
        <w:sectPr w:rsidR="00056EF2" w:rsidSect="00716445">
          <w:headerReference w:type="default" r:id="rId5"/>
          <w:footerReference w:type="even" r:id="rId6"/>
          <w:footerReference w:type="default" r:id="rId7"/>
          <w:pgSz w:w="11907" w:h="16840" w:code="9"/>
          <w:pgMar w:top="1134" w:right="1418" w:bottom="1134" w:left="1418" w:header="720" w:footer="720" w:gutter="0"/>
          <w:cols w:space="720"/>
          <w:docGrid w:linePitch="360"/>
        </w:sectPr>
      </w:pPr>
    </w:p>
    <w:tbl>
      <w:tblPr>
        <w:tblpPr w:leftFromText="180" w:rightFromText="180" w:vertAnchor="text" w:tblpY="1"/>
        <w:tblOverlap w:val="never"/>
        <w:tblW w:w="5119" w:type="pct"/>
        <w:tblBorders>
          <w:top w:val="single" w:sz="6" w:space="0" w:color="auto"/>
          <w:left w:val="single" w:sz="6" w:space="0" w:color="auto"/>
          <w:bottom w:val="single" w:sz="4" w:space="0" w:color="auto"/>
          <w:right w:val="single" w:sz="6" w:space="0" w:color="auto"/>
          <w:insideH w:val="single" w:sz="4" w:space="0" w:color="auto"/>
        </w:tblBorders>
        <w:tblLook w:val="0000" w:firstRow="0" w:lastRow="0" w:firstColumn="0" w:lastColumn="0" w:noHBand="0" w:noVBand="0"/>
      </w:tblPr>
      <w:tblGrid>
        <w:gridCol w:w="2613"/>
        <w:gridCol w:w="3649"/>
        <w:gridCol w:w="3246"/>
      </w:tblGrid>
      <w:tr w:rsidR="00056EF2" w:rsidRPr="00F07A61" w:rsidTr="006E26B4">
        <w:tblPrEx>
          <w:tblCellMar>
            <w:top w:w="0" w:type="dxa"/>
            <w:bottom w:w="0" w:type="dxa"/>
          </w:tblCellMar>
        </w:tblPrEx>
        <w:trPr>
          <w:trHeight w:val="244"/>
        </w:trPr>
        <w:tc>
          <w:tcPr>
            <w:tcW w:w="1374" w:type="pct"/>
            <w:tcBorders>
              <w:top w:val="single" w:sz="4" w:space="0" w:color="auto"/>
              <w:bottom w:val="single" w:sz="4" w:space="0" w:color="auto"/>
              <w:right w:val="single" w:sz="4" w:space="0" w:color="auto"/>
            </w:tcBorders>
            <w:shd w:val="clear" w:color="auto" w:fill="C6D9F1"/>
          </w:tcPr>
          <w:p w:rsidR="00056EF2" w:rsidRPr="00F07A61" w:rsidRDefault="00056EF2" w:rsidP="006E26B4">
            <w:pPr>
              <w:pStyle w:val="CommentText"/>
              <w:rPr>
                <w:rFonts w:ascii="Calibri" w:hAnsi="Calibri" w:cs="Calibri"/>
                <w:b/>
                <w:bCs/>
                <w:smallCaps/>
                <w:sz w:val="22"/>
                <w:szCs w:val="22"/>
              </w:rPr>
            </w:pPr>
            <w:r w:rsidRPr="00F07A61">
              <w:rPr>
                <w:rFonts w:ascii="Calibri" w:hAnsi="Calibri" w:cs="Calibri"/>
                <w:b/>
                <w:bCs/>
                <w:smallCaps/>
                <w:sz w:val="22"/>
                <w:szCs w:val="22"/>
              </w:rPr>
              <w:t>Key Result Area</w:t>
            </w:r>
          </w:p>
        </w:tc>
        <w:tc>
          <w:tcPr>
            <w:tcW w:w="1919" w:type="pct"/>
            <w:tcBorders>
              <w:top w:val="single" w:sz="4" w:space="0" w:color="auto"/>
              <w:bottom w:val="single" w:sz="4" w:space="0" w:color="auto"/>
              <w:right w:val="single" w:sz="4" w:space="0" w:color="auto"/>
            </w:tcBorders>
            <w:shd w:val="clear" w:color="auto" w:fill="C6D9F1"/>
            <w:vAlign w:val="center"/>
          </w:tcPr>
          <w:p w:rsidR="00056EF2" w:rsidRPr="00F07A61" w:rsidRDefault="00056EF2" w:rsidP="006E26B4">
            <w:pPr>
              <w:pStyle w:val="CommentText"/>
              <w:rPr>
                <w:rFonts w:ascii="Calibri" w:hAnsi="Calibri" w:cs="Calibri"/>
                <w:b/>
                <w:bCs/>
                <w:smallCaps/>
                <w:sz w:val="22"/>
                <w:szCs w:val="22"/>
              </w:rPr>
            </w:pPr>
            <w:r w:rsidRPr="00F07A61">
              <w:rPr>
                <w:rFonts w:ascii="Calibri" w:hAnsi="Calibri" w:cs="Calibri"/>
                <w:b/>
                <w:bCs/>
                <w:smallCaps/>
                <w:sz w:val="22"/>
                <w:szCs w:val="22"/>
              </w:rPr>
              <w:t>Accountability / Activity</w:t>
            </w:r>
          </w:p>
        </w:tc>
        <w:tc>
          <w:tcPr>
            <w:tcW w:w="1707" w:type="pct"/>
            <w:tcBorders>
              <w:top w:val="single" w:sz="4" w:space="0" w:color="auto"/>
              <w:left w:val="single" w:sz="4" w:space="0" w:color="auto"/>
              <w:bottom w:val="single" w:sz="4" w:space="0" w:color="auto"/>
            </w:tcBorders>
            <w:shd w:val="clear" w:color="auto" w:fill="C6D9F1"/>
            <w:vAlign w:val="center"/>
          </w:tcPr>
          <w:p w:rsidR="00056EF2" w:rsidRPr="00F07A61" w:rsidRDefault="00056EF2" w:rsidP="006E26B4">
            <w:pPr>
              <w:pStyle w:val="CommentText"/>
              <w:rPr>
                <w:rFonts w:ascii="Calibri" w:hAnsi="Calibri" w:cs="Calibri"/>
                <w:b/>
                <w:bCs/>
                <w:smallCaps/>
                <w:sz w:val="22"/>
                <w:szCs w:val="22"/>
              </w:rPr>
            </w:pPr>
            <w:r w:rsidRPr="00F07A61">
              <w:rPr>
                <w:rFonts w:ascii="Calibri" w:hAnsi="Calibri" w:cs="Calibri"/>
                <w:b/>
                <w:bCs/>
                <w:smallCaps/>
                <w:sz w:val="22"/>
                <w:szCs w:val="22"/>
              </w:rPr>
              <w:t>Key Performance Indicator</w:t>
            </w:r>
          </w:p>
        </w:tc>
      </w:tr>
      <w:tr w:rsidR="00056EF2" w:rsidRPr="00F07A61" w:rsidTr="006E26B4">
        <w:tblPrEx>
          <w:tblCellMar>
            <w:top w:w="0" w:type="dxa"/>
            <w:bottom w:w="0" w:type="dxa"/>
          </w:tblCellMar>
        </w:tblPrEx>
        <w:trPr>
          <w:trHeight w:val="567"/>
        </w:trPr>
        <w:tc>
          <w:tcPr>
            <w:tcW w:w="1374" w:type="pct"/>
            <w:tcBorders>
              <w:top w:val="dotted" w:sz="4" w:space="0" w:color="auto"/>
              <w:bottom w:val="dotted" w:sz="4" w:space="0" w:color="auto"/>
              <w:right w:val="single" w:sz="4" w:space="0" w:color="auto"/>
            </w:tcBorders>
          </w:tcPr>
          <w:p w:rsidR="00056EF2" w:rsidRPr="00F07A61" w:rsidRDefault="00056EF2" w:rsidP="006E26B4">
            <w:pPr>
              <w:pStyle w:val="Heading1"/>
              <w:framePr w:w="0" w:hRule="auto" w:hSpace="0" w:wrap="auto" w:vAnchor="margin" w:hAnchor="text" w:xAlign="left" w:yAlign="inline"/>
              <w:jc w:val="left"/>
              <w:rPr>
                <w:rFonts w:ascii="Calibri" w:hAnsi="Calibri" w:cs="Calibri"/>
                <w:bCs w:val="0"/>
                <w:i/>
                <w:color w:val="666699"/>
                <w:sz w:val="20"/>
                <w:szCs w:val="20"/>
              </w:rPr>
            </w:pPr>
            <w:r>
              <w:rPr>
                <w:rFonts w:ascii="Calibri" w:hAnsi="Calibri" w:cs="Calibri"/>
                <w:bCs w:val="0"/>
                <w:i/>
                <w:color w:val="666699"/>
                <w:sz w:val="20"/>
                <w:szCs w:val="20"/>
              </w:rPr>
              <w:t>Customer Services</w:t>
            </w:r>
          </w:p>
        </w:tc>
        <w:tc>
          <w:tcPr>
            <w:tcW w:w="1919" w:type="pct"/>
            <w:tcBorders>
              <w:top w:val="dotted" w:sz="4" w:space="0" w:color="auto"/>
              <w:bottom w:val="dotted" w:sz="4" w:space="0" w:color="auto"/>
              <w:right w:val="single" w:sz="4" w:space="0" w:color="auto"/>
            </w:tcBorders>
            <w:shd w:val="clear" w:color="auto" w:fill="FFFFFF"/>
          </w:tcPr>
          <w:p w:rsidR="00056EF2" w:rsidRDefault="00056EF2" w:rsidP="00056EF2">
            <w:pPr>
              <w:pStyle w:val="Heading1"/>
              <w:framePr w:w="0" w:hRule="auto" w:hSpace="0" w:wrap="auto" w:vAnchor="margin" w:hAnchor="text" w:xAlign="left" w:yAlign="inline"/>
              <w:numPr>
                <w:ilvl w:val="0"/>
                <w:numId w:val="3"/>
              </w:numPr>
              <w:jc w:val="left"/>
              <w:rPr>
                <w:rFonts w:ascii="Calibri" w:hAnsi="Calibri" w:cs="Calibri"/>
                <w:b w:val="0"/>
                <w:bCs w:val="0"/>
                <w:sz w:val="20"/>
                <w:szCs w:val="20"/>
              </w:rPr>
            </w:pPr>
            <w:r w:rsidRPr="00083B67">
              <w:rPr>
                <w:rFonts w:ascii="Calibri" w:hAnsi="Calibri" w:cs="Calibri"/>
                <w:b w:val="0"/>
                <w:bCs w:val="0"/>
                <w:sz w:val="20"/>
                <w:szCs w:val="20"/>
              </w:rPr>
              <w:t>Re</w:t>
            </w:r>
            <w:r>
              <w:rPr>
                <w:rFonts w:ascii="Calibri" w:hAnsi="Calibri" w:cs="Calibri"/>
                <w:b w:val="0"/>
                <w:bCs w:val="0"/>
                <w:sz w:val="20"/>
                <w:szCs w:val="20"/>
              </w:rPr>
              <w:t>spond to general phone enquires in a timely and professional manner at all times</w:t>
            </w:r>
          </w:p>
          <w:p w:rsidR="00056EF2" w:rsidRPr="00083B67" w:rsidRDefault="00056EF2" w:rsidP="00056EF2">
            <w:pPr>
              <w:numPr>
                <w:ilvl w:val="0"/>
                <w:numId w:val="3"/>
              </w:numPr>
            </w:pPr>
            <w:r>
              <w:rPr>
                <w:rFonts w:ascii="Calibri" w:hAnsi="Calibri" w:cs="Calibri"/>
                <w:sz w:val="20"/>
                <w:szCs w:val="20"/>
              </w:rPr>
              <w:t>Respond to email enquiries, providing quality replies and suggestions</w:t>
            </w:r>
          </w:p>
          <w:p w:rsidR="00056EF2" w:rsidRPr="00083B67" w:rsidRDefault="00056EF2" w:rsidP="00056EF2">
            <w:pPr>
              <w:numPr>
                <w:ilvl w:val="0"/>
                <w:numId w:val="3"/>
              </w:numPr>
            </w:pPr>
            <w:r>
              <w:rPr>
                <w:rFonts w:ascii="Calibri" w:hAnsi="Calibri" w:cs="Calibri"/>
                <w:sz w:val="20"/>
                <w:szCs w:val="20"/>
              </w:rPr>
              <w:t>Receptionist duties, answer enquiries and attend to the needs of the customer in a professional and expedient manner via telephone and face to face</w:t>
            </w:r>
          </w:p>
          <w:p w:rsidR="00056EF2" w:rsidRPr="00083B67" w:rsidRDefault="00056EF2" w:rsidP="00056EF2">
            <w:pPr>
              <w:numPr>
                <w:ilvl w:val="0"/>
                <w:numId w:val="3"/>
              </w:numPr>
            </w:pPr>
            <w:r>
              <w:rPr>
                <w:rFonts w:ascii="Calibri" w:hAnsi="Calibri" w:cs="Calibri"/>
                <w:sz w:val="20"/>
                <w:szCs w:val="20"/>
              </w:rPr>
              <w:t>Communicate to industry participants and new entrants in verbal, written and electronic forms</w:t>
            </w:r>
          </w:p>
          <w:p w:rsidR="00056EF2" w:rsidRPr="004E6EE8" w:rsidRDefault="00056EF2" w:rsidP="00056EF2">
            <w:pPr>
              <w:numPr>
                <w:ilvl w:val="0"/>
                <w:numId w:val="3"/>
              </w:numPr>
            </w:pPr>
            <w:r>
              <w:rPr>
                <w:rFonts w:ascii="Calibri" w:hAnsi="Calibri" w:cs="Calibri"/>
                <w:sz w:val="20"/>
                <w:szCs w:val="20"/>
              </w:rPr>
              <w:t>Assist participants navigating GRV Website</w:t>
            </w:r>
          </w:p>
          <w:p w:rsidR="00056EF2" w:rsidRPr="00083B67" w:rsidRDefault="00056EF2" w:rsidP="006E26B4"/>
        </w:tc>
        <w:tc>
          <w:tcPr>
            <w:tcW w:w="1707" w:type="pct"/>
            <w:tcBorders>
              <w:top w:val="dotted" w:sz="4" w:space="0" w:color="auto"/>
              <w:left w:val="single" w:sz="4" w:space="0" w:color="auto"/>
              <w:bottom w:val="dotted" w:sz="4" w:space="0" w:color="auto"/>
            </w:tcBorders>
          </w:tcPr>
          <w:p w:rsidR="00056EF2" w:rsidRDefault="00056EF2" w:rsidP="00056EF2">
            <w:pPr>
              <w:pStyle w:val="Heading1"/>
              <w:framePr w:w="0" w:hRule="auto" w:hSpace="0" w:wrap="auto" w:vAnchor="margin" w:hAnchor="text" w:xAlign="left" w:yAlign="inline"/>
              <w:numPr>
                <w:ilvl w:val="0"/>
                <w:numId w:val="3"/>
              </w:numPr>
              <w:jc w:val="left"/>
              <w:rPr>
                <w:rFonts w:ascii="Calibri" w:hAnsi="Calibri" w:cs="Calibri"/>
                <w:b w:val="0"/>
                <w:bCs w:val="0"/>
                <w:sz w:val="20"/>
                <w:szCs w:val="20"/>
              </w:rPr>
            </w:pPr>
            <w:r>
              <w:rPr>
                <w:rFonts w:ascii="Calibri" w:hAnsi="Calibri" w:cs="Calibri"/>
                <w:b w:val="0"/>
                <w:bCs w:val="0"/>
                <w:sz w:val="20"/>
                <w:szCs w:val="20"/>
              </w:rPr>
              <w:t>Customer/Industry Feedback</w:t>
            </w:r>
          </w:p>
          <w:p w:rsidR="00056EF2" w:rsidRPr="00F25700" w:rsidRDefault="00056EF2" w:rsidP="006E26B4">
            <w:pPr>
              <w:ind w:left="360"/>
              <w:rPr>
                <w:rFonts w:ascii="Calibri" w:hAnsi="Calibri" w:cs="Calibri"/>
                <w:sz w:val="20"/>
                <w:szCs w:val="20"/>
              </w:rPr>
            </w:pPr>
          </w:p>
        </w:tc>
      </w:tr>
      <w:tr w:rsidR="00056EF2" w:rsidRPr="00F07A61" w:rsidTr="006E26B4">
        <w:tblPrEx>
          <w:tblCellMar>
            <w:top w:w="0" w:type="dxa"/>
            <w:bottom w:w="0" w:type="dxa"/>
          </w:tblCellMar>
        </w:tblPrEx>
        <w:trPr>
          <w:trHeight w:val="567"/>
        </w:trPr>
        <w:tc>
          <w:tcPr>
            <w:tcW w:w="1374" w:type="pct"/>
            <w:tcBorders>
              <w:top w:val="dotted" w:sz="4" w:space="0" w:color="auto"/>
              <w:bottom w:val="dotted" w:sz="4" w:space="0" w:color="auto"/>
              <w:right w:val="single" w:sz="4" w:space="0" w:color="auto"/>
            </w:tcBorders>
          </w:tcPr>
          <w:p w:rsidR="00056EF2" w:rsidRPr="00F07A61" w:rsidRDefault="00056EF2" w:rsidP="006E26B4">
            <w:pPr>
              <w:pStyle w:val="Heading1"/>
              <w:framePr w:w="0" w:hRule="auto" w:hSpace="0" w:wrap="auto" w:vAnchor="margin" w:hAnchor="text" w:xAlign="left" w:yAlign="inline"/>
              <w:jc w:val="left"/>
              <w:rPr>
                <w:rFonts w:ascii="Calibri" w:hAnsi="Calibri" w:cs="Calibri"/>
                <w:bCs w:val="0"/>
                <w:i/>
                <w:color w:val="666699"/>
                <w:sz w:val="20"/>
                <w:szCs w:val="20"/>
              </w:rPr>
            </w:pPr>
            <w:r>
              <w:rPr>
                <w:rFonts w:ascii="Calibri" w:hAnsi="Calibri" w:cs="Calibri"/>
                <w:bCs w:val="0"/>
                <w:i/>
                <w:color w:val="666699"/>
                <w:sz w:val="20"/>
                <w:szCs w:val="20"/>
              </w:rPr>
              <w:t>Administration</w:t>
            </w:r>
          </w:p>
        </w:tc>
        <w:tc>
          <w:tcPr>
            <w:tcW w:w="1919" w:type="pct"/>
            <w:tcBorders>
              <w:top w:val="dotted" w:sz="4" w:space="0" w:color="auto"/>
              <w:bottom w:val="dotted" w:sz="4" w:space="0" w:color="auto"/>
              <w:right w:val="single" w:sz="4" w:space="0" w:color="auto"/>
            </w:tcBorders>
          </w:tcPr>
          <w:p w:rsidR="00056EF2" w:rsidRDefault="00056EF2" w:rsidP="00056EF2">
            <w:pPr>
              <w:numPr>
                <w:ilvl w:val="0"/>
                <w:numId w:val="2"/>
              </w:numPr>
              <w:rPr>
                <w:rFonts w:ascii="Calibri" w:hAnsi="Calibri" w:cs="Calibri"/>
                <w:sz w:val="20"/>
                <w:szCs w:val="20"/>
              </w:rPr>
            </w:pPr>
            <w:r>
              <w:rPr>
                <w:rFonts w:ascii="Calibri" w:hAnsi="Calibri" w:cs="Calibri"/>
                <w:sz w:val="20"/>
                <w:szCs w:val="20"/>
              </w:rPr>
              <w:t>Processing applications for registration of litters and greyhounds in accordance with MSD customer service standards</w:t>
            </w:r>
          </w:p>
          <w:p w:rsidR="00056EF2" w:rsidRDefault="00056EF2" w:rsidP="00056EF2">
            <w:pPr>
              <w:numPr>
                <w:ilvl w:val="0"/>
                <w:numId w:val="2"/>
              </w:numPr>
              <w:rPr>
                <w:rFonts w:ascii="Calibri" w:hAnsi="Calibri" w:cs="Calibri"/>
                <w:sz w:val="20"/>
                <w:szCs w:val="20"/>
              </w:rPr>
            </w:pPr>
            <w:r>
              <w:rPr>
                <w:rFonts w:ascii="Calibri" w:hAnsi="Calibri" w:cs="Calibri"/>
                <w:sz w:val="20"/>
                <w:szCs w:val="20"/>
              </w:rPr>
              <w:t>Process applications for the race naming of greyhounds in conjunction with Greyhounds Australasia</w:t>
            </w:r>
          </w:p>
          <w:p w:rsidR="00056EF2" w:rsidRDefault="00056EF2" w:rsidP="00056EF2">
            <w:pPr>
              <w:numPr>
                <w:ilvl w:val="0"/>
                <w:numId w:val="2"/>
              </w:numPr>
              <w:rPr>
                <w:rFonts w:ascii="Calibri" w:hAnsi="Calibri" w:cs="Calibri"/>
                <w:sz w:val="20"/>
                <w:szCs w:val="20"/>
              </w:rPr>
            </w:pPr>
            <w:r>
              <w:rPr>
                <w:rFonts w:ascii="Calibri" w:hAnsi="Calibri" w:cs="Calibri"/>
                <w:sz w:val="20"/>
                <w:szCs w:val="20"/>
              </w:rPr>
              <w:t>Prepare greyhound racing identity cards</w:t>
            </w:r>
          </w:p>
          <w:p w:rsidR="00056EF2" w:rsidRDefault="00056EF2" w:rsidP="00056EF2">
            <w:pPr>
              <w:numPr>
                <w:ilvl w:val="0"/>
                <w:numId w:val="2"/>
              </w:numPr>
              <w:rPr>
                <w:rFonts w:ascii="Calibri" w:hAnsi="Calibri" w:cs="Calibri"/>
                <w:sz w:val="20"/>
                <w:szCs w:val="20"/>
              </w:rPr>
            </w:pPr>
            <w:r>
              <w:rPr>
                <w:rFonts w:ascii="Calibri" w:hAnsi="Calibri" w:cs="Calibri"/>
                <w:sz w:val="20"/>
                <w:szCs w:val="20"/>
              </w:rPr>
              <w:t>Record race nominations and race day scratching</w:t>
            </w:r>
          </w:p>
          <w:p w:rsidR="00056EF2" w:rsidRDefault="00056EF2" w:rsidP="00056EF2">
            <w:pPr>
              <w:numPr>
                <w:ilvl w:val="0"/>
                <w:numId w:val="2"/>
              </w:numPr>
              <w:rPr>
                <w:rFonts w:ascii="Calibri" w:hAnsi="Calibri" w:cs="Calibri"/>
                <w:sz w:val="20"/>
                <w:szCs w:val="20"/>
              </w:rPr>
            </w:pPr>
            <w:r>
              <w:rPr>
                <w:rFonts w:ascii="Calibri" w:hAnsi="Calibri" w:cs="Calibri"/>
                <w:sz w:val="20"/>
                <w:szCs w:val="20"/>
              </w:rPr>
              <w:t>Processing applications for registrations as an owner or training in accordance with MSD customer service standards</w:t>
            </w:r>
          </w:p>
          <w:p w:rsidR="00056EF2" w:rsidRDefault="00056EF2" w:rsidP="00056EF2">
            <w:pPr>
              <w:numPr>
                <w:ilvl w:val="0"/>
                <w:numId w:val="2"/>
              </w:numPr>
              <w:rPr>
                <w:rFonts w:ascii="Calibri" w:hAnsi="Calibri" w:cs="Calibri"/>
                <w:sz w:val="20"/>
                <w:szCs w:val="20"/>
              </w:rPr>
            </w:pPr>
            <w:r>
              <w:rPr>
                <w:rFonts w:ascii="Calibri" w:hAnsi="Calibri" w:cs="Calibri"/>
                <w:sz w:val="20"/>
                <w:szCs w:val="20"/>
              </w:rPr>
              <w:t>Confirm finalised scratching</w:t>
            </w:r>
          </w:p>
          <w:p w:rsidR="00056EF2" w:rsidRDefault="00056EF2" w:rsidP="00056EF2">
            <w:pPr>
              <w:numPr>
                <w:ilvl w:val="0"/>
                <w:numId w:val="2"/>
              </w:numPr>
              <w:rPr>
                <w:rFonts w:ascii="Calibri" w:hAnsi="Calibri" w:cs="Calibri"/>
                <w:sz w:val="20"/>
                <w:szCs w:val="20"/>
              </w:rPr>
            </w:pPr>
            <w:r>
              <w:rPr>
                <w:rFonts w:ascii="Calibri" w:hAnsi="Calibri" w:cs="Calibri"/>
                <w:sz w:val="20"/>
                <w:szCs w:val="20"/>
              </w:rPr>
              <w:t>Reconcile the departments daily banking</w:t>
            </w:r>
          </w:p>
          <w:p w:rsidR="00056EF2" w:rsidRDefault="00056EF2" w:rsidP="00056EF2">
            <w:pPr>
              <w:numPr>
                <w:ilvl w:val="0"/>
                <w:numId w:val="2"/>
              </w:numPr>
              <w:rPr>
                <w:rFonts w:ascii="Calibri" w:hAnsi="Calibri" w:cs="Calibri"/>
                <w:sz w:val="20"/>
                <w:szCs w:val="20"/>
              </w:rPr>
            </w:pPr>
            <w:r>
              <w:rPr>
                <w:rFonts w:ascii="Calibri" w:hAnsi="Calibri" w:cs="Calibri"/>
                <w:sz w:val="20"/>
                <w:szCs w:val="20"/>
              </w:rPr>
              <w:t>Seek opportunities for improvement in customer service delivery and administrative process</w:t>
            </w:r>
          </w:p>
          <w:p w:rsidR="00056EF2" w:rsidRDefault="00056EF2" w:rsidP="00056EF2">
            <w:pPr>
              <w:numPr>
                <w:ilvl w:val="0"/>
                <w:numId w:val="2"/>
              </w:numPr>
              <w:rPr>
                <w:rFonts w:ascii="Calibri" w:hAnsi="Calibri" w:cs="Calibri"/>
                <w:sz w:val="20"/>
                <w:szCs w:val="20"/>
              </w:rPr>
            </w:pPr>
            <w:r>
              <w:rPr>
                <w:rFonts w:ascii="Calibri" w:hAnsi="Calibri" w:cs="Calibri"/>
                <w:sz w:val="20"/>
                <w:szCs w:val="20"/>
              </w:rPr>
              <w:t>Undertake various projects and research as directed by the Member Services Supervisor</w:t>
            </w:r>
          </w:p>
          <w:p w:rsidR="00056EF2" w:rsidRDefault="00056EF2" w:rsidP="00056EF2">
            <w:pPr>
              <w:numPr>
                <w:ilvl w:val="0"/>
                <w:numId w:val="2"/>
              </w:numPr>
              <w:rPr>
                <w:rFonts w:ascii="Calibri" w:hAnsi="Calibri" w:cs="Calibri"/>
                <w:sz w:val="20"/>
                <w:szCs w:val="20"/>
              </w:rPr>
            </w:pPr>
            <w:r>
              <w:rPr>
                <w:rFonts w:ascii="Calibri" w:hAnsi="Calibri" w:cs="Calibri"/>
                <w:sz w:val="20"/>
                <w:szCs w:val="20"/>
              </w:rPr>
              <w:t>Undertake any other tasks as reasonably directed from time to time by the Member Services Supervisor</w:t>
            </w:r>
          </w:p>
          <w:p w:rsidR="00056EF2" w:rsidRDefault="00056EF2" w:rsidP="006E26B4">
            <w:pPr>
              <w:rPr>
                <w:rFonts w:ascii="Calibri" w:hAnsi="Calibri" w:cs="Calibri"/>
                <w:sz w:val="20"/>
                <w:szCs w:val="20"/>
              </w:rPr>
            </w:pPr>
          </w:p>
          <w:p w:rsidR="00056EF2" w:rsidRPr="00F07A61" w:rsidRDefault="00056EF2" w:rsidP="006E26B4">
            <w:pPr>
              <w:pStyle w:val="Heading1"/>
              <w:framePr w:w="0" w:hRule="auto" w:hSpace="0" w:wrap="auto" w:vAnchor="margin" w:hAnchor="text" w:xAlign="left" w:yAlign="inline"/>
              <w:jc w:val="left"/>
              <w:rPr>
                <w:rFonts w:ascii="Calibri" w:hAnsi="Calibri" w:cs="Calibri"/>
                <w:bCs w:val="0"/>
                <w:i/>
                <w:color w:val="666699"/>
                <w:sz w:val="20"/>
                <w:szCs w:val="20"/>
              </w:rPr>
            </w:pPr>
          </w:p>
        </w:tc>
        <w:tc>
          <w:tcPr>
            <w:tcW w:w="1707" w:type="pct"/>
            <w:tcBorders>
              <w:top w:val="dotted" w:sz="4" w:space="0" w:color="auto"/>
              <w:left w:val="single" w:sz="4" w:space="0" w:color="auto"/>
              <w:bottom w:val="dotted" w:sz="4" w:space="0" w:color="auto"/>
            </w:tcBorders>
          </w:tcPr>
          <w:p w:rsidR="00056EF2" w:rsidRDefault="00056EF2" w:rsidP="00056EF2">
            <w:pPr>
              <w:pStyle w:val="Heading1"/>
              <w:framePr w:w="0" w:hRule="auto" w:hSpace="0" w:wrap="auto" w:vAnchor="margin" w:hAnchor="text" w:xAlign="left" w:yAlign="inline"/>
              <w:numPr>
                <w:ilvl w:val="0"/>
                <w:numId w:val="2"/>
              </w:numPr>
              <w:jc w:val="left"/>
              <w:rPr>
                <w:rFonts w:ascii="Calibri" w:hAnsi="Calibri" w:cs="Calibri"/>
                <w:b w:val="0"/>
                <w:bCs w:val="0"/>
                <w:sz w:val="20"/>
                <w:szCs w:val="20"/>
              </w:rPr>
            </w:pPr>
            <w:r>
              <w:rPr>
                <w:rFonts w:ascii="Calibri" w:hAnsi="Calibri" w:cs="Calibri"/>
                <w:b w:val="0"/>
                <w:bCs w:val="0"/>
                <w:sz w:val="20"/>
                <w:szCs w:val="20"/>
              </w:rPr>
              <w:t>Accuracy of processing</w:t>
            </w:r>
          </w:p>
          <w:p w:rsidR="00056EF2" w:rsidRPr="003E28CD" w:rsidRDefault="00056EF2" w:rsidP="00056EF2">
            <w:pPr>
              <w:numPr>
                <w:ilvl w:val="0"/>
                <w:numId w:val="2"/>
              </w:numPr>
              <w:rPr>
                <w:rFonts w:ascii="Calibri" w:hAnsi="Calibri" w:cs="Calibri"/>
                <w:sz w:val="20"/>
                <w:szCs w:val="20"/>
              </w:rPr>
            </w:pPr>
            <w:r>
              <w:rPr>
                <w:rFonts w:ascii="Calibri" w:hAnsi="Calibri" w:cs="Calibri"/>
                <w:sz w:val="20"/>
                <w:szCs w:val="20"/>
              </w:rPr>
              <w:t>Scratching/Nomination lists</w:t>
            </w:r>
          </w:p>
          <w:p w:rsidR="00056EF2" w:rsidRPr="003E28CD" w:rsidRDefault="00056EF2" w:rsidP="00056EF2">
            <w:pPr>
              <w:numPr>
                <w:ilvl w:val="0"/>
                <w:numId w:val="2"/>
              </w:numPr>
              <w:rPr>
                <w:rFonts w:ascii="Calibri" w:hAnsi="Calibri" w:cs="Calibri"/>
                <w:sz w:val="20"/>
                <w:szCs w:val="20"/>
              </w:rPr>
            </w:pPr>
            <w:r>
              <w:rPr>
                <w:rFonts w:ascii="Calibri" w:hAnsi="Calibri" w:cs="Calibri"/>
                <w:sz w:val="20"/>
                <w:szCs w:val="20"/>
              </w:rPr>
              <w:t>Bank reconciliation reports</w:t>
            </w:r>
          </w:p>
        </w:tc>
      </w:tr>
      <w:tr w:rsidR="00056EF2" w:rsidRPr="00F07A61" w:rsidTr="006E26B4">
        <w:tblPrEx>
          <w:tblCellMar>
            <w:top w:w="0" w:type="dxa"/>
            <w:bottom w:w="0" w:type="dxa"/>
          </w:tblCellMar>
        </w:tblPrEx>
        <w:trPr>
          <w:trHeight w:val="567"/>
        </w:trPr>
        <w:tc>
          <w:tcPr>
            <w:tcW w:w="1374" w:type="pct"/>
            <w:tcBorders>
              <w:top w:val="dotted" w:sz="4" w:space="0" w:color="auto"/>
              <w:bottom w:val="dotted" w:sz="4" w:space="0" w:color="auto"/>
              <w:right w:val="single" w:sz="4" w:space="0" w:color="auto"/>
            </w:tcBorders>
          </w:tcPr>
          <w:p w:rsidR="00056EF2" w:rsidRDefault="00056EF2" w:rsidP="006E26B4">
            <w:pPr>
              <w:pStyle w:val="Heading1"/>
              <w:framePr w:w="0" w:hRule="auto" w:hSpace="0" w:wrap="auto" w:vAnchor="margin" w:hAnchor="text" w:xAlign="left" w:yAlign="inline"/>
              <w:jc w:val="left"/>
              <w:rPr>
                <w:rFonts w:ascii="Calibri" w:hAnsi="Calibri" w:cs="Calibri"/>
                <w:bCs w:val="0"/>
                <w:i/>
                <w:color w:val="666699"/>
                <w:sz w:val="20"/>
                <w:szCs w:val="20"/>
              </w:rPr>
            </w:pPr>
            <w:r>
              <w:rPr>
                <w:rFonts w:ascii="Calibri" w:hAnsi="Calibri"/>
                <w:sz w:val="22"/>
                <w:szCs w:val="22"/>
              </w:rPr>
              <w:t>Duties</w:t>
            </w:r>
          </w:p>
        </w:tc>
        <w:tc>
          <w:tcPr>
            <w:tcW w:w="1919" w:type="pct"/>
            <w:tcBorders>
              <w:top w:val="dotted" w:sz="4" w:space="0" w:color="auto"/>
              <w:bottom w:val="dotted" w:sz="4" w:space="0" w:color="auto"/>
              <w:right w:val="single" w:sz="4" w:space="0" w:color="auto"/>
            </w:tcBorders>
          </w:tcPr>
          <w:p w:rsidR="00056EF2" w:rsidRPr="00E51016" w:rsidRDefault="00056EF2" w:rsidP="00056EF2">
            <w:pPr>
              <w:pStyle w:val="ListParagraph"/>
              <w:numPr>
                <w:ilvl w:val="0"/>
                <w:numId w:val="2"/>
              </w:numPr>
              <w:spacing w:after="200" w:line="225" w:lineRule="atLeast"/>
              <w:textAlignment w:val="baseline"/>
              <w:rPr>
                <w:rFonts w:ascii="Calibri" w:hAnsi="Calibri"/>
                <w:sz w:val="20"/>
                <w:szCs w:val="20"/>
                <w:lang w:eastAsia="en-AU"/>
              </w:rPr>
            </w:pPr>
            <w:r w:rsidRPr="00E51016">
              <w:rPr>
                <w:rFonts w:ascii="Calibri" w:hAnsi="Calibri"/>
                <w:sz w:val="20"/>
                <w:szCs w:val="20"/>
                <w:lang w:eastAsia="en-AU"/>
              </w:rPr>
              <w:t>Other duties as reasonably requested from time to time</w:t>
            </w:r>
          </w:p>
          <w:p w:rsidR="00056EF2" w:rsidRPr="00E51016" w:rsidRDefault="00056EF2" w:rsidP="006E26B4">
            <w:pPr>
              <w:rPr>
                <w:rFonts w:ascii="Calibri" w:hAnsi="Calibri" w:cs="Calibri"/>
                <w:sz w:val="20"/>
                <w:szCs w:val="20"/>
              </w:rPr>
            </w:pPr>
          </w:p>
        </w:tc>
        <w:tc>
          <w:tcPr>
            <w:tcW w:w="1707" w:type="pct"/>
            <w:tcBorders>
              <w:top w:val="dotted" w:sz="4" w:space="0" w:color="auto"/>
              <w:left w:val="single" w:sz="4" w:space="0" w:color="auto"/>
              <w:bottom w:val="dotted" w:sz="4" w:space="0" w:color="auto"/>
            </w:tcBorders>
          </w:tcPr>
          <w:p w:rsidR="00056EF2" w:rsidRDefault="00056EF2" w:rsidP="006E26B4">
            <w:pPr>
              <w:pStyle w:val="Heading1"/>
              <w:framePr w:w="0" w:hRule="auto" w:hSpace="0" w:wrap="auto" w:vAnchor="margin" w:hAnchor="text" w:xAlign="left" w:yAlign="inline"/>
              <w:ind w:left="360"/>
              <w:jc w:val="left"/>
              <w:rPr>
                <w:rFonts w:ascii="Calibri" w:hAnsi="Calibri" w:cs="Calibri"/>
                <w:b w:val="0"/>
                <w:bCs w:val="0"/>
                <w:sz w:val="20"/>
                <w:szCs w:val="20"/>
              </w:rPr>
            </w:pPr>
          </w:p>
        </w:tc>
      </w:tr>
      <w:tr w:rsidR="00056EF2" w:rsidRPr="00F07A61" w:rsidTr="006E26B4">
        <w:tblPrEx>
          <w:tblCellMar>
            <w:top w:w="0" w:type="dxa"/>
            <w:bottom w:w="0" w:type="dxa"/>
          </w:tblCellMar>
        </w:tblPrEx>
        <w:trPr>
          <w:trHeight w:val="567"/>
        </w:trPr>
        <w:tc>
          <w:tcPr>
            <w:tcW w:w="1374" w:type="pct"/>
            <w:tcBorders>
              <w:top w:val="dotted" w:sz="4" w:space="0" w:color="auto"/>
              <w:bottom w:val="dotted" w:sz="4" w:space="0" w:color="auto"/>
              <w:right w:val="single" w:sz="4" w:space="0" w:color="auto"/>
            </w:tcBorders>
          </w:tcPr>
          <w:p w:rsidR="00056EF2" w:rsidRDefault="00056EF2" w:rsidP="006E26B4">
            <w:pPr>
              <w:pStyle w:val="Heading1"/>
              <w:framePr w:w="0" w:hRule="auto" w:hSpace="0" w:wrap="auto" w:vAnchor="margin" w:hAnchor="text" w:xAlign="left" w:yAlign="inline"/>
              <w:jc w:val="left"/>
              <w:rPr>
                <w:rFonts w:ascii="Calibri" w:hAnsi="Calibri"/>
                <w:sz w:val="22"/>
                <w:szCs w:val="22"/>
              </w:rPr>
            </w:pPr>
            <w:r>
              <w:rPr>
                <w:rFonts w:ascii="Calibri" w:hAnsi="Calibri"/>
                <w:sz w:val="22"/>
                <w:szCs w:val="22"/>
              </w:rPr>
              <w:t>OHS</w:t>
            </w:r>
          </w:p>
        </w:tc>
        <w:tc>
          <w:tcPr>
            <w:tcW w:w="1919" w:type="pct"/>
            <w:tcBorders>
              <w:top w:val="dotted" w:sz="4" w:space="0" w:color="auto"/>
              <w:bottom w:val="dotted" w:sz="4" w:space="0" w:color="auto"/>
              <w:right w:val="single" w:sz="4" w:space="0" w:color="auto"/>
            </w:tcBorders>
          </w:tcPr>
          <w:p w:rsidR="00056EF2" w:rsidRPr="00E51016" w:rsidRDefault="00056EF2" w:rsidP="00056EF2">
            <w:pPr>
              <w:pStyle w:val="ListParagraph"/>
              <w:numPr>
                <w:ilvl w:val="0"/>
                <w:numId w:val="4"/>
              </w:numPr>
              <w:rPr>
                <w:rFonts w:ascii="Calibri" w:hAnsi="Calibri"/>
                <w:sz w:val="20"/>
                <w:szCs w:val="20"/>
              </w:rPr>
            </w:pPr>
            <w:r w:rsidRPr="00E51016">
              <w:rPr>
                <w:rFonts w:ascii="Calibri" w:hAnsi="Calibri"/>
                <w:sz w:val="20"/>
                <w:szCs w:val="20"/>
              </w:rPr>
              <w:t>Maintain a safe working environment in your area of responsibility.</w:t>
            </w:r>
          </w:p>
          <w:p w:rsidR="00056EF2" w:rsidRPr="00806DEE" w:rsidRDefault="00056EF2" w:rsidP="00056EF2">
            <w:pPr>
              <w:numPr>
                <w:ilvl w:val="0"/>
                <w:numId w:val="5"/>
              </w:numPr>
              <w:jc w:val="both"/>
              <w:rPr>
                <w:rFonts w:ascii="Calibri" w:hAnsi="Calibri"/>
                <w:sz w:val="20"/>
                <w:szCs w:val="20"/>
              </w:rPr>
            </w:pPr>
            <w:r w:rsidRPr="00806DEE">
              <w:rPr>
                <w:rFonts w:ascii="Calibri" w:hAnsi="Calibri"/>
                <w:sz w:val="20"/>
                <w:szCs w:val="20"/>
              </w:rPr>
              <w:t>Ensure that OH&amp;S principles and guidelines are adhered to.</w:t>
            </w:r>
          </w:p>
          <w:p w:rsidR="00056EF2" w:rsidRPr="00806DEE" w:rsidRDefault="00056EF2" w:rsidP="00056EF2">
            <w:pPr>
              <w:numPr>
                <w:ilvl w:val="0"/>
                <w:numId w:val="5"/>
              </w:numPr>
              <w:jc w:val="both"/>
              <w:rPr>
                <w:rFonts w:ascii="Calibri" w:hAnsi="Calibri"/>
                <w:sz w:val="20"/>
                <w:szCs w:val="20"/>
              </w:rPr>
            </w:pPr>
            <w:r w:rsidRPr="00806DEE">
              <w:rPr>
                <w:rFonts w:ascii="Calibri" w:hAnsi="Calibri"/>
                <w:sz w:val="20"/>
                <w:szCs w:val="20"/>
              </w:rPr>
              <w:t>Report any breach in OH&amp;S.  Document any hazard and make suggestions / recommendations for improvements.</w:t>
            </w:r>
          </w:p>
          <w:p w:rsidR="00056EF2" w:rsidRPr="00806DEE" w:rsidRDefault="00056EF2" w:rsidP="00056EF2">
            <w:pPr>
              <w:numPr>
                <w:ilvl w:val="0"/>
                <w:numId w:val="5"/>
              </w:numPr>
              <w:jc w:val="both"/>
              <w:rPr>
                <w:rFonts w:ascii="Calibri" w:hAnsi="Calibri"/>
                <w:sz w:val="20"/>
                <w:szCs w:val="20"/>
              </w:rPr>
            </w:pPr>
            <w:r w:rsidRPr="00806DEE">
              <w:rPr>
                <w:rFonts w:ascii="Calibri" w:hAnsi="Calibri"/>
                <w:sz w:val="20"/>
                <w:szCs w:val="20"/>
              </w:rPr>
              <w:t>Report accidents and injuries and near misses as per GRV Policy and Guidelines.</w:t>
            </w:r>
          </w:p>
          <w:p w:rsidR="00056EF2" w:rsidRPr="00806DEE" w:rsidRDefault="00056EF2" w:rsidP="00056EF2">
            <w:pPr>
              <w:numPr>
                <w:ilvl w:val="0"/>
                <w:numId w:val="5"/>
              </w:numPr>
              <w:jc w:val="both"/>
              <w:rPr>
                <w:rFonts w:ascii="Calibri" w:hAnsi="Calibri"/>
                <w:sz w:val="20"/>
                <w:szCs w:val="20"/>
              </w:rPr>
            </w:pPr>
            <w:r w:rsidRPr="00806DEE">
              <w:rPr>
                <w:rFonts w:ascii="Calibri" w:hAnsi="Calibri"/>
                <w:sz w:val="20"/>
                <w:szCs w:val="20"/>
              </w:rPr>
              <w:t>Provide and maintain as far as is practicable a working environment that is safe and without risk to health.</w:t>
            </w:r>
          </w:p>
          <w:p w:rsidR="00056EF2" w:rsidRPr="00806DEE" w:rsidRDefault="00056EF2" w:rsidP="00056EF2">
            <w:pPr>
              <w:numPr>
                <w:ilvl w:val="0"/>
                <w:numId w:val="5"/>
              </w:numPr>
              <w:jc w:val="both"/>
              <w:rPr>
                <w:rFonts w:ascii="Calibri" w:hAnsi="Calibri"/>
                <w:sz w:val="20"/>
                <w:szCs w:val="20"/>
              </w:rPr>
            </w:pPr>
            <w:r w:rsidRPr="00806DEE">
              <w:rPr>
                <w:rFonts w:ascii="Calibri" w:hAnsi="Calibri"/>
                <w:sz w:val="20"/>
                <w:szCs w:val="20"/>
              </w:rPr>
              <w:t>Take care of your own health and safety and the health and safety of any other person who may be affected by your acts or omissions at the workplace.</w:t>
            </w:r>
          </w:p>
          <w:p w:rsidR="00056EF2" w:rsidRPr="00E51016" w:rsidRDefault="00056EF2" w:rsidP="00056EF2">
            <w:pPr>
              <w:pStyle w:val="ListParagraph"/>
              <w:numPr>
                <w:ilvl w:val="0"/>
                <w:numId w:val="2"/>
              </w:numPr>
              <w:spacing w:after="200" w:line="225" w:lineRule="atLeast"/>
              <w:textAlignment w:val="baseline"/>
              <w:rPr>
                <w:rFonts w:ascii="Calibri" w:hAnsi="Calibri"/>
                <w:sz w:val="20"/>
                <w:szCs w:val="20"/>
                <w:lang w:eastAsia="en-AU"/>
              </w:rPr>
            </w:pPr>
            <w:r w:rsidRPr="00806DEE">
              <w:rPr>
                <w:rFonts w:ascii="Calibri" w:hAnsi="Calibri"/>
                <w:sz w:val="20"/>
                <w:szCs w:val="20"/>
              </w:rPr>
              <w:t>Understand responsibilities and accountabilities to yourself and others in accordance with OH&amp;S legislation and GRV policies and promote a working environment that is congruent with these guidelines.</w:t>
            </w:r>
          </w:p>
        </w:tc>
        <w:tc>
          <w:tcPr>
            <w:tcW w:w="1707" w:type="pct"/>
            <w:tcBorders>
              <w:top w:val="dotted" w:sz="4" w:space="0" w:color="auto"/>
              <w:left w:val="single" w:sz="4" w:space="0" w:color="auto"/>
              <w:bottom w:val="dotted" w:sz="4" w:space="0" w:color="auto"/>
            </w:tcBorders>
          </w:tcPr>
          <w:tbl>
            <w:tblPr>
              <w:tblpPr w:leftFromText="180" w:rightFromText="180" w:vertAnchor="text"/>
              <w:tblW w:w="5119" w:type="pct"/>
              <w:tblCellMar>
                <w:left w:w="0" w:type="dxa"/>
                <w:right w:w="0" w:type="dxa"/>
              </w:tblCellMar>
              <w:tblLook w:val="04A0" w:firstRow="1" w:lastRow="0" w:firstColumn="1" w:lastColumn="0" w:noHBand="0" w:noVBand="1"/>
            </w:tblPr>
            <w:tblGrid>
              <w:gridCol w:w="3092"/>
            </w:tblGrid>
            <w:tr w:rsidR="00056EF2" w:rsidTr="006E26B4">
              <w:trPr>
                <w:trHeight w:val="567"/>
              </w:trPr>
              <w:tc>
                <w:tcPr>
                  <w:tcW w:w="1707" w:type="pct"/>
                  <w:tcBorders>
                    <w:top w:val="dotted" w:sz="8" w:space="0" w:color="auto"/>
                    <w:left w:val="nil"/>
                    <w:bottom w:val="dotted" w:sz="8" w:space="0" w:color="auto"/>
                    <w:right w:val="single" w:sz="8" w:space="0" w:color="auto"/>
                  </w:tcBorders>
                  <w:tcMar>
                    <w:top w:w="0" w:type="dxa"/>
                    <w:left w:w="108" w:type="dxa"/>
                    <w:bottom w:w="0" w:type="dxa"/>
                    <w:right w:w="108" w:type="dxa"/>
                  </w:tcMar>
                </w:tcPr>
                <w:p w:rsidR="00056EF2" w:rsidRPr="00666FFC" w:rsidRDefault="00056EF2" w:rsidP="00056EF2">
                  <w:pPr>
                    <w:pStyle w:val="TableBullet1"/>
                    <w:numPr>
                      <w:ilvl w:val="0"/>
                      <w:numId w:val="7"/>
                    </w:numPr>
                    <w:tabs>
                      <w:tab w:val="left" w:pos="720"/>
                    </w:tabs>
                    <w:rPr>
                      <w:rFonts w:ascii="Calibri" w:hAnsi="Calibri"/>
                    </w:rPr>
                  </w:pPr>
                  <w:r w:rsidRPr="00666FFC">
                    <w:rPr>
                      <w:rFonts w:ascii="Calibri" w:hAnsi="Calibri"/>
                    </w:rPr>
                    <w:t>Role model safe work practices ensuring adherence to OHS policy and procedures</w:t>
                  </w:r>
                </w:p>
                <w:p w:rsidR="00056EF2" w:rsidRPr="00666FFC" w:rsidRDefault="00056EF2" w:rsidP="006E26B4">
                  <w:pPr>
                    <w:pStyle w:val="TableBullet1"/>
                    <w:numPr>
                      <w:ilvl w:val="0"/>
                      <w:numId w:val="0"/>
                    </w:numPr>
                    <w:tabs>
                      <w:tab w:val="left" w:pos="720"/>
                    </w:tabs>
                    <w:rPr>
                      <w:rFonts w:ascii="Calibri" w:hAnsi="Calibri"/>
                    </w:rPr>
                  </w:pPr>
                </w:p>
                <w:p w:rsidR="00056EF2" w:rsidRPr="00666FFC" w:rsidRDefault="00056EF2" w:rsidP="00056EF2">
                  <w:pPr>
                    <w:pStyle w:val="TableBullet1"/>
                    <w:numPr>
                      <w:ilvl w:val="0"/>
                      <w:numId w:val="7"/>
                    </w:numPr>
                    <w:tabs>
                      <w:tab w:val="left" w:pos="720"/>
                    </w:tabs>
                    <w:rPr>
                      <w:rFonts w:ascii="Calibri" w:hAnsi="Calibri"/>
                    </w:rPr>
                  </w:pPr>
                  <w:r w:rsidRPr="00666FFC">
                    <w:rPr>
                      <w:rFonts w:ascii="Calibri" w:hAnsi="Calibri"/>
                    </w:rPr>
                    <w:t>Report incident/accident/hazard in the workplace in a timely manner</w:t>
                  </w:r>
                </w:p>
                <w:p w:rsidR="00056EF2" w:rsidRDefault="00056EF2" w:rsidP="00056EF2">
                  <w:pPr>
                    <w:pStyle w:val="Heading1"/>
                    <w:framePr w:w="0" w:hRule="auto" w:hSpace="0" w:wrap="auto" w:vAnchor="margin" w:hAnchor="text" w:xAlign="left" w:yAlign="inline"/>
                    <w:numPr>
                      <w:ilvl w:val="0"/>
                      <w:numId w:val="7"/>
                    </w:numPr>
                    <w:jc w:val="left"/>
                    <w:rPr>
                      <w:rFonts w:ascii="Calibri" w:hAnsi="Calibri"/>
                      <w:b w:val="0"/>
                      <w:bCs w:val="0"/>
                      <w:sz w:val="22"/>
                      <w:szCs w:val="22"/>
                    </w:rPr>
                  </w:pPr>
                  <w:r w:rsidRPr="00666FFC">
                    <w:rPr>
                      <w:rFonts w:ascii="Calibri" w:hAnsi="Calibri"/>
                      <w:b w:val="0"/>
                      <w:bCs w:val="0"/>
                      <w:sz w:val="20"/>
                      <w:szCs w:val="20"/>
                    </w:rPr>
                    <w:t>Actively Support and Promote OHS</w:t>
                  </w:r>
                </w:p>
              </w:tc>
            </w:tr>
          </w:tbl>
          <w:p w:rsidR="00056EF2" w:rsidRDefault="00056EF2" w:rsidP="006E26B4">
            <w:pPr>
              <w:pStyle w:val="Heading1"/>
              <w:framePr w:w="0" w:hRule="auto" w:hSpace="0" w:wrap="auto" w:vAnchor="margin" w:hAnchor="text" w:xAlign="left" w:yAlign="inline"/>
              <w:ind w:left="360"/>
              <w:jc w:val="left"/>
              <w:rPr>
                <w:rFonts w:ascii="Calibri" w:hAnsi="Calibri" w:cs="Calibri"/>
                <w:b w:val="0"/>
                <w:bCs w:val="0"/>
                <w:sz w:val="20"/>
                <w:szCs w:val="20"/>
              </w:rPr>
            </w:pPr>
          </w:p>
        </w:tc>
      </w:tr>
    </w:tbl>
    <w:p w:rsidR="00056EF2" w:rsidRPr="00F07A61" w:rsidRDefault="00056EF2" w:rsidP="00056EF2">
      <w:pPr>
        <w:rPr>
          <w:rFonts w:ascii="Calibri" w:hAnsi="Calibri" w:cs="Calibri"/>
          <w:sz w:val="22"/>
          <w:szCs w:val="22"/>
        </w:rPr>
      </w:pPr>
      <w:r w:rsidRPr="00F07A61">
        <w:rPr>
          <w:rFonts w:ascii="Calibri" w:hAnsi="Calibri" w:cs="Calibri"/>
          <w:sz w:val="22"/>
          <w:szCs w:val="22"/>
        </w:rPr>
        <w:br w:type="page"/>
      </w:r>
    </w:p>
    <w:tbl>
      <w:tblPr>
        <w:tblW w:w="5097" w:type="pct"/>
        <w:tblBorders>
          <w:top w:val="single" w:sz="6" w:space="0" w:color="auto"/>
          <w:left w:val="single" w:sz="6" w:space="0" w:color="auto"/>
          <w:bottom w:val="single" w:sz="4" w:space="0" w:color="auto"/>
          <w:right w:val="single" w:sz="6" w:space="0" w:color="auto"/>
          <w:insideH w:val="single" w:sz="4" w:space="0" w:color="auto"/>
        </w:tblBorders>
        <w:tblLook w:val="0000" w:firstRow="0" w:lastRow="0" w:firstColumn="0" w:lastColumn="0" w:noHBand="0" w:noVBand="0"/>
      </w:tblPr>
      <w:tblGrid>
        <w:gridCol w:w="4643"/>
        <w:gridCol w:w="4824"/>
      </w:tblGrid>
      <w:tr w:rsidR="00056EF2" w:rsidRPr="00F07A61" w:rsidTr="006E26B4">
        <w:tblPrEx>
          <w:tblCellMar>
            <w:top w:w="0" w:type="dxa"/>
            <w:bottom w:w="0" w:type="dxa"/>
          </w:tblCellMar>
        </w:tblPrEx>
        <w:tc>
          <w:tcPr>
            <w:tcW w:w="5000" w:type="pct"/>
            <w:gridSpan w:val="2"/>
            <w:tcBorders>
              <w:top w:val="single" w:sz="4" w:space="0" w:color="auto"/>
              <w:bottom w:val="single" w:sz="4" w:space="0" w:color="auto"/>
            </w:tcBorders>
            <w:shd w:val="clear" w:color="auto" w:fill="C6D9F1"/>
          </w:tcPr>
          <w:p w:rsidR="00056EF2" w:rsidRPr="00F07A61" w:rsidRDefault="00056EF2" w:rsidP="006E26B4">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t>Key Business Contacts</w:t>
            </w:r>
          </w:p>
        </w:tc>
      </w:tr>
      <w:tr w:rsidR="00056EF2" w:rsidRPr="00F07A61" w:rsidTr="006E26B4">
        <w:tblPrEx>
          <w:tblCellMar>
            <w:top w:w="0" w:type="dxa"/>
            <w:bottom w:w="0" w:type="dxa"/>
          </w:tblCellMar>
        </w:tblPrEx>
        <w:tc>
          <w:tcPr>
            <w:tcW w:w="2452" w:type="pct"/>
            <w:tcBorders>
              <w:top w:val="single" w:sz="4" w:space="0" w:color="auto"/>
              <w:bottom w:val="single" w:sz="6" w:space="0" w:color="auto"/>
              <w:right w:val="single" w:sz="6" w:space="0" w:color="auto"/>
            </w:tcBorders>
            <w:shd w:val="clear" w:color="auto" w:fill="DBE5F1"/>
          </w:tcPr>
          <w:p w:rsidR="00056EF2" w:rsidRPr="00F07A61" w:rsidRDefault="00056EF2" w:rsidP="006E26B4">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t>External</w:t>
            </w:r>
          </w:p>
        </w:tc>
        <w:tc>
          <w:tcPr>
            <w:tcW w:w="2548" w:type="pct"/>
            <w:tcBorders>
              <w:top w:val="single" w:sz="4" w:space="0" w:color="auto"/>
              <w:left w:val="single" w:sz="6" w:space="0" w:color="auto"/>
              <w:bottom w:val="single" w:sz="6" w:space="0" w:color="auto"/>
            </w:tcBorders>
            <w:shd w:val="clear" w:color="auto" w:fill="DBE5F1"/>
          </w:tcPr>
          <w:p w:rsidR="00056EF2" w:rsidRPr="00F07A61" w:rsidRDefault="00056EF2" w:rsidP="006E26B4">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t>Internal</w:t>
            </w:r>
          </w:p>
        </w:tc>
      </w:tr>
      <w:tr w:rsidR="00056EF2" w:rsidRPr="00F07A61" w:rsidTr="006E26B4">
        <w:tblPrEx>
          <w:tblCellMar>
            <w:top w:w="0" w:type="dxa"/>
            <w:bottom w:w="0" w:type="dxa"/>
          </w:tblCellMar>
        </w:tblPrEx>
        <w:trPr>
          <w:trHeight w:val="454"/>
        </w:trPr>
        <w:tc>
          <w:tcPr>
            <w:tcW w:w="2452" w:type="pct"/>
            <w:tcBorders>
              <w:top w:val="single" w:sz="6" w:space="0" w:color="auto"/>
              <w:bottom w:val="single" w:sz="6" w:space="0" w:color="auto"/>
              <w:right w:val="single" w:sz="6" w:space="0" w:color="auto"/>
            </w:tcBorders>
          </w:tcPr>
          <w:p w:rsidR="00056EF2" w:rsidRPr="00663D44" w:rsidRDefault="00056EF2" w:rsidP="006E26B4">
            <w:pPr>
              <w:rPr>
                <w:rFonts w:ascii="Calibri" w:hAnsi="Calibri" w:cs="Calibri"/>
                <w:sz w:val="20"/>
                <w:szCs w:val="20"/>
              </w:rPr>
            </w:pPr>
            <w:r w:rsidRPr="00663D44">
              <w:rPr>
                <w:rFonts w:ascii="Calibri" w:hAnsi="Calibri" w:cs="Calibri"/>
                <w:sz w:val="20"/>
                <w:szCs w:val="20"/>
              </w:rPr>
              <w:t>Industry Participants</w:t>
            </w:r>
          </w:p>
        </w:tc>
        <w:tc>
          <w:tcPr>
            <w:tcW w:w="2548" w:type="pct"/>
            <w:tcBorders>
              <w:top w:val="single" w:sz="6" w:space="0" w:color="auto"/>
              <w:left w:val="single" w:sz="6" w:space="0" w:color="auto"/>
              <w:bottom w:val="single" w:sz="6" w:space="0" w:color="auto"/>
            </w:tcBorders>
          </w:tcPr>
          <w:p w:rsidR="00056EF2" w:rsidRPr="00663D44" w:rsidRDefault="00056EF2" w:rsidP="006E26B4">
            <w:pPr>
              <w:rPr>
                <w:rFonts w:ascii="Calibri" w:hAnsi="Calibri" w:cs="Calibri"/>
                <w:sz w:val="20"/>
                <w:szCs w:val="20"/>
              </w:rPr>
            </w:pPr>
            <w:r w:rsidRPr="00663D44">
              <w:rPr>
                <w:rFonts w:ascii="Calibri" w:hAnsi="Calibri" w:cs="Calibri"/>
                <w:sz w:val="20"/>
                <w:szCs w:val="20"/>
              </w:rPr>
              <w:t xml:space="preserve">Member Services </w:t>
            </w:r>
            <w:r>
              <w:rPr>
                <w:rFonts w:ascii="Calibri" w:hAnsi="Calibri" w:cs="Calibri"/>
                <w:sz w:val="20"/>
                <w:szCs w:val="20"/>
              </w:rPr>
              <w:t>Supervisor</w:t>
            </w:r>
          </w:p>
        </w:tc>
      </w:tr>
      <w:tr w:rsidR="00056EF2" w:rsidRPr="00F07A61" w:rsidTr="006E26B4">
        <w:tblPrEx>
          <w:tblCellMar>
            <w:top w:w="0" w:type="dxa"/>
            <w:bottom w:w="0" w:type="dxa"/>
          </w:tblCellMar>
        </w:tblPrEx>
        <w:trPr>
          <w:trHeight w:val="454"/>
        </w:trPr>
        <w:tc>
          <w:tcPr>
            <w:tcW w:w="2452" w:type="pct"/>
            <w:tcBorders>
              <w:top w:val="single" w:sz="6" w:space="0" w:color="auto"/>
              <w:bottom w:val="single" w:sz="6" w:space="0" w:color="auto"/>
              <w:right w:val="single" w:sz="6" w:space="0" w:color="auto"/>
            </w:tcBorders>
          </w:tcPr>
          <w:p w:rsidR="00056EF2" w:rsidRPr="00663D44" w:rsidRDefault="00056EF2" w:rsidP="006E26B4">
            <w:pPr>
              <w:rPr>
                <w:rFonts w:ascii="Calibri" w:hAnsi="Calibri" w:cs="Calibri"/>
                <w:sz w:val="20"/>
                <w:szCs w:val="20"/>
              </w:rPr>
            </w:pPr>
            <w:r w:rsidRPr="00663D44">
              <w:rPr>
                <w:rFonts w:ascii="Calibri" w:hAnsi="Calibri" w:cs="Calibri"/>
                <w:sz w:val="20"/>
                <w:szCs w:val="20"/>
              </w:rPr>
              <w:t>Greyhounds Australasia</w:t>
            </w:r>
          </w:p>
        </w:tc>
        <w:tc>
          <w:tcPr>
            <w:tcW w:w="2548" w:type="pct"/>
            <w:tcBorders>
              <w:top w:val="single" w:sz="6" w:space="0" w:color="auto"/>
              <w:left w:val="single" w:sz="6" w:space="0" w:color="auto"/>
              <w:bottom w:val="single" w:sz="6" w:space="0" w:color="auto"/>
            </w:tcBorders>
          </w:tcPr>
          <w:p w:rsidR="00056EF2" w:rsidRPr="00663D44" w:rsidRDefault="00056EF2" w:rsidP="006E26B4">
            <w:pPr>
              <w:rPr>
                <w:rFonts w:ascii="Calibri" w:hAnsi="Calibri" w:cs="Calibri"/>
                <w:sz w:val="20"/>
                <w:szCs w:val="20"/>
              </w:rPr>
            </w:pPr>
            <w:r>
              <w:rPr>
                <w:rFonts w:ascii="Calibri" w:hAnsi="Calibri" w:cs="Calibri"/>
                <w:sz w:val="20"/>
                <w:szCs w:val="20"/>
              </w:rPr>
              <w:t>Manager Member Services and Development</w:t>
            </w:r>
          </w:p>
        </w:tc>
      </w:tr>
      <w:tr w:rsidR="00056EF2" w:rsidRPr="00F07A61" w:rsidTr="006E26B4">
        <w:tblPrEx>
          <w:tblCellMar>
            <w:top w:w="0" w:type="dxa"/>
            <w:bottom w:w="0" w:type="dxa"/>
          </w:tblCellMar>
        </w:tblPrEx>
        <w:trPr>
          <w:trHeight w:val="454"/>
        </w:trPr>
        <w:tc>
          <w:tcPr>
            <w:tcW w:w="2452" w:type="pct"/>
            <w:tcBorders>
              <w:top w:val="single" w:sz="6" w:space="0" w:color="auto"/>
              <w:bottom w:val="single" w:sz="6" w:space="0" w:color="auto"/>
              <w:right w:val="single" w:sz="6" w:space="0" w:color="auto"/>
            </w:tcBorders>
          </w:tcPr>
          <w:p w:rsidR="00056EF2" w:rsidRPr="00663D44" w:rsidRDefault="00056EF2" w:rsidP="006E26B4">
            <w:pPr>
              <w:rPr>
                <w:rFonts w:ascii="Calibri" w:hAnsi="Calibri" w:cs="Calibri"/>
                <w:sz w:val="20"/>
                <w:szCs w:val="20"/>
              </w:rPr>
            </w:pPr>
            <w:r w:rsidRPr="00663D44">
              <w:rPr>
                <w:rFonts w:ascii="Calibri" w:hAnsi="Calibri" w:cs="Calibri"/>
                <w:sz w:val="20"/>
                <w:szCs w:val="20"/>
              </w:rPr>
              <w:t>Victorian ear-brands and marking officials</w:t>
            </w:r>
          </w:p>
        </w:tc>
        <w:tc>
          <w:tcPr>
            <w:tcW w:w="2548" w:type="pct"/>
            <w:tcBorders>
              <w:top w:val="single" w:sz="6" w:space="0" w:color="auto"/>
              <w:left w:val="single" w:sz="6" w:space="0" w:color="auto"/>
              <w:bottom w:val="single" w:sz="6" w:space="0" w:color="auto"/>
            </w:tcBorders>
          </w:tcPr>
          <w:p w:rsidR="00056EF2" w:rsidRPr="00663D44" w:rsidRDefault="00056EF2" w:rsidP="006E26B4">
            <w:pPr>
              <w:rPr>
                <w:rFonts w:ascii="Calibri" w:hAnsi="Calibri" w:cs="Calibri"/>
                <w:sz w:val="20"/>
                <w:szCs w:val="20"/>
              </w:rPr>
            </w:pPr>
            <w:r>
              <w:rPr>
                <w:rFonts w:ascii="Calibri" w:hAnsi="Calibri" w:cs="Calibri"/>
                <w:sz w:val="20"/>
                <w:szCs w:val="20"/>
              </w:rPr>
              <w:t>Racing Dept.</w:t>
            </w:r>
          </w:p>
        </w:tc>
      </w:tr>
      <w:tr w:rsidR="00056EF2" w:rsidRPr="00F07A61" w:rsidTr="006E26B4">
        <w:tblPrEx>
          <w:tblCellMar>
            <w:top w:w="0" w:type="dxa"/>
            <w:bottom w:w="0" w:type="dxa"/>
          </w:tblCellMar>
        </w:tblPrEx>
        <w:trPr>
          <w:trHeight w:val="454"/>
        </w:trPr>
        <w:tc>
          <w:tcPr>
            <w:tcW w:w="2452" w:type="pct"/>
            <w:tcBorders>
              <w:top w:val="single" w:sz="6" w:space="0" w:color="auto"/>
              <w:bottom w:val="single" w:sz="6" w:space="0" w:color="auto"/>
              <w:right w:val="single" w:sz="6" w:space="0" w:color="auto"/>
            </w:tcBorders>
          </w:tcPr>
          <w:p w:rsidR="00056EF2" w:rsidRPr="00663D44" w:rsidRDefault="00056EF2" w:rsidP="006E26B4">
            <w:pPr>
              <w:rPr>
                <w:rFonts w:ascii="Calibri" w:hAnsi="Calibri" w:cs="Calibri"/>
                <w:sz w:val="20"/>
                <w:szCs w:val="20"/>
              </w:rPr>
            </w:pPr>
            <w:r>
              <w:rPr>
                <w:rFonts w:ascii="Calibri" w:hAnsi="Calibri" w:cs="Calibri"/>
                <w:sz w:val="20"/>
                <w:szCs w:val="20"/>
              </w:rPr>
              <w:t>Interstate G</w:t>
            </w:r>
            <w:r w:rsidRPr="00663D44">
              <w:rPr>
                <w:rFonts w:ascii="Calibri" w:hAnsi="Calibri" w:cs="Calibri"/>
                <w:sz w:val="20"/>
                <w:szCs w:val="20"/>
              </w:rPr>
              <w:t>reyhou</w:t>
            </w:r>
            <w:r>
              <w:rPr>
                <w:rFonts w:ascii="Calibri" w:hAnsi="Calibri" w:cs="Calibri"/>
                <w:sz w:val="20"/>
                <w:szCs w:val="20"/>
              </w:rPr>
              <w:t>nd Racing A</w:t>
            </w:r>
            <w:r w:rsidRPr="00663D44">
              <w:rPr>
                <w:rFonts w:ascii="Calibri" w:hAnsi="Calibri" w:cs="Calibri"/>
                <w:sz w:val="20"/>
                <w:szCs w:val="20"/>
              </w:rPr>
              <w:t>uthorities</w:t>
            </w:r>
          </w:p>
        </w:tc>
        <w:tc>
          <w:tcPr>
            <w:tcW w:w="2548" w:type="pct"/>
            <w:tcBorders>
              <w:top w:val="single" w:sz="6" w:space="0" w:color="auto"/>
              <w:left w:val="single" w:sz="6" w:space="0" w:color="auto"/>
              <w:bottom w:val="single" w:sz="6" w:space="0" w:color="auto"/>
            </w:tcBorders>
          </w:tcPr>
          <w:p w:rsidR="00056EF2" w:rsidRPr="00663D44" w:rsidRDefault="00056EF2" w:rsidP="006E26B4">
            <w:pPr>
              <w:rPr>
                <w:rFonts w:ascii="Calibri" w:hAnsi="Calibri" w:cs="Calibri"/>
                <w:sz w:val="20"/>
                <w:szCs w:val="20"/>
              </w:rPr>
            </w:pPr>
            <w:r w:rsidRPr="00663D44">
              <w:rPr>
                <w:rFonts w:ascii="Calibri" w:hAnsi="Calibri" w:cs="Calibri"/>
                <w:sz w:val="20"/>
                <w:szCs w:val="20"/>
              </w:rPr>
              <w:t>Stewards Department</w:t>
            </w:r>
          </w:p>
        </w:tc>
      </w:tr>
      <w:tr w:rsidR="00056EF2" w:rsidRPr="00F07A61" w:rsidTr="006E26B4">
        <w:tblPrEx>
          <w:tblCellMar>
            <w:top w:w="0" w:type="dxa"/>
            <w:bottom w:w="0" w:type="dxa"/>
          </w:tblCellMar>
        </w:tblPrEx>
        <w:trPr>
          <w:trHeight w:val="454"/>
        </w:trPr>
        <w:tc>
          <w:tcPr>
            <w:tcW w:w="2452" w:type="pct"/>
            <w:tcBorders>
              <w:top w:val="single" w:sz="6" w:space="0" w:color="auto"/>
              <w:bottom w:val="single" w:sz="6" w:space="0" w:color="auto"/>
              <w:right w:val="single" w:sz="6" w:space="0" w:color="auto"/>
            </w:tcBorders>
          </w:tcPr>
          <w:p w:rsidR="00056EF2" w:rsidRPr="00663D44" w:rsidRDefault="00056EF2" w:rsidP="006E26B4">
            <w:pPr>
              <w:rPr>
                <w:rFonts w:ascii="Calibri" w:hAnsi="Calibri" w:cs="Calibri"/>
                <w:sz w:val="20"/>
                <w:szCs w:val="20"/>
              </w:rPr>
            </w:pPr>
            <w:r w:rsidRPr="00663D44">
              <w:rPr>
                <w:rFonts w:ascii="Calibri" w:hAnsi="Calibri" w:cs="Calibri"/>
                <w:sz w:val="20"/>
                <w:szCs w:val="20"/>
              </w:rPr>
              <w:t>Tabcorp Ltd (race day operations)</w:t>
            </w:r>
          </w:p>
        </w:tc>
        <w:tc>
          <w:tcPr>
            <w:tcW w:w="2548" w:type="pct"/>
            <w:tcBorders>
              <w:top w:val="single" w:sz="6" w:space="0" w:color="auto"/>
              <w:left w:val="single" w:sz="6" w:space="0" w:color="auto"/>
              <w:bottom w:val="single" w:sz="6" w:space="0" w:color="auto"/>
            </w:tcBorders>
          </w:tcPr>
          <w:p w:rsidR="00056EF2" w:rsidRPr="00663D44" w:rsidRDefault="00056EF2" w:rsidP="006E26B4">
            <w:pPr>
              <w:rPr>
                <w:rFonts w:ascii="Calibri" w:hAnsi="Calibri" w:cs="Calibri"/>
                <w:sz w:val="20"/>
                <w:szCs w:val="20"/>
              </w:rPr>
            </w:pPr>
            <w:r w:rsidRPr="00663D44">
              <w:rPr>
                <w:rFonts w:ascii="Calibri" w:hAnsi="Calibri" w:cs="Calibri"/>
                <w:sz w:val="20"/>
                <w:szCs w:val="20"/>
              </w:rPr>
              <w:t>Finance Department</w:t>
            </w:r>
          </w:p>
        </w:tc>
      </w:tr>
      <w:tr w:rsidR="00056EF2" w:rsidRPr="00F07A61" w:rsidTr="006E26B4">
        <w:tblPrEx>
          <w:tblCellMar>
            <w:top w:w="0" w:type="dxa"/>
            <w:bottom w:w="0" w:type="dxa"/>
          </w:tblCellMar>
        </w:tblPrEx>
        <w:trPr>
          <w:trHeight w:val="454"/>
        </w:trPr>
        <w:tc>
          <w:tcPr>
            <w:tcW w:w="2452" w:type="pct"/>
            <w:tcBorders>
              <w:top w:val="single" w:sz="6" w:space="0" w:color="auto"/>
              <w:bottom w:val="single" w:sz="6" w:space="0" w:color="auto"/>
              <w:right w:val="single" w:sz="6" w:space="0" w:color="auto"/>
            </w:tcBorders>
          </w:tcPr>
          <w:p w:rsidR="00056EF2" w:rsidRPr="00663D44" w:rsidRDefault="00056EF2" w:rsidP="006E26B4">
            <w:pPr>
              <w:rPr>
                <w:rFonts w:ascii="Calibri" w:hAnsi="Calibri" w:cs="Calibri"/>
                <w:sz w:val="20"/>
                <w:szCs w:val="20"/>
              </w:rPr>
            </w:pPr>
          </w:p>
        </w:tc>
        <w:tc>
          <w:tcPr>
            <w:tcW w:w="2548" w:type="pct"/>
            <w:tcBorders>
              <w:top w:val="single" w:sz="6" w:space="0" w:color="auto"/>
              <w:left w:val="single" w:sz="6" w:space="0" w:color="auto"/>
              <w:bottom w:val="single" w:sz="6" w:space="0" w:color="auto"/>
            </w:tcBorders>
          </w:tcPr>
          <w:p w:rsidR="00056EF2" w:rsidRPr="00663D44" w:rsidRDefault="00056EF2" w:rsidP="006E26B4">
            <w:pPr>
              <w:rPr>
                <w:rFonts w:ascii="Calibri" w:hAnsi="Calibri" w:cs="Calibri"/>
                <w:sz w:val="20"/>
                <w:szCs w:val="20"/>
              </w:rPr>
            </w:pPr>
            <w:r w:rsidRPr="00663D44">
              <w:rPr>
                <w:rFonts w:ascii="Calibri" w:hAnsi="Calibri" w:cs="Calibri"/>
                <w:sz w:val="20"/>
                <w:szCs w:val="20"/>
              </w:rPr>
              <w:t>Technology &amp; e-Business Department</w:t>
            </w:r>
          </w:p>
        </w:tc>
      </w:tr>
      <w:tr w:rsidR="00056EF2" w:rsidRPr="00F07A61" w:rsidTr="006E26B4">
        <w:tblPrEx>
          <w:tblCellMar>
            <w:top w:w="0" w:type="dxa"/>
            <w:bottom w:w="0" w:type="dxa"/>
          </w:tblCellMar>
        </w:tblPrEx>
        <w:trPr>
          <w:trHeight w:val="454"/>
        </w:trPr>
        <w:tc>
          <w:tcPr>
            <w:tcW w:w="2452" w:type="pct"/>
            <w:tcBorders>
              <w:top w:val="single" w:sz="6" w:space="0" w:color="auto"/>
              <w:bottom w:val="single" w:sz="6" w:space="0" w:color="auto"/>
              <w:right w:val="single" w:sz="6" w:space="0" w:color="auto"/>
            </w:tcBorders>
          </w:tcPr>
          <w:p w:rsidR="00056EF2" w:rsidRPr="00663D44" w:rsidRDefault="00056EF2" w:rsidP="006E26B4">
            <w:pPr>
              <w:rPr>
                <w:rFonts w:ascii="Calibri" w:hAnsi="Calibri" w:cs="Calibri"/>
                <w:sz w:val="20"/>
                <w:szCs w:val="20"/>
              </w:rPr>
            </w:pPr>
          </w:p>
        </w:tc>
        <w:tc>
          <w:tcPr>
            <w:tcW w:w="2548" w:type="pct"/>
            <w:tcBorders>
              <w:top w:val="single" w:sz="6" w:space="0" w:color="auto"/>
              <w:left w:val="single" w:sz="6" w:space="0" w:color="auto"/>
              <w:bottom w:val="single" w:sz="6" w:space="0" w:color="auto"/>
            </w:tcBorders>
          </w:tcPr>
          <w:p w:rsidR="00056EF2" w:rsidRPr="00663D44" w:rsidRDefault="00056EF2" w:rsidP="006E26B4">
            <w:pPr>
              <w:rPr>
                <w:rFonts w:ascii="Calibri" w:hAnsi="Calibri" w:cs="Calibri"/>
                <w:sz w:val="20"/>
                <w:szCs w:val="20"/>
              </w:rPr>
            </w:pPr>
            <w:r>
              <w:rPr>
                <w:rFonts w:ascii="Calibri" w:hAnsi="Calibri" w:cs="Calibri"/>
                <w:sz w:val="20"/>
                <w:szCs w:val="20"/>
              </w:rPr>
              <w:t xml:space="preserve">Welfare/GAP </w:t>
            </w:r>
          </w:p>
        </w:tc>
      </w:tr>
    </w:tbl>
    <w:p w:rsidR="00056EF2" w:rsidRPr="00F07A61" w:rsidRDefault="00056EF2" w:rsidP="00056EF2">
      <w:pPr>
        <w:rPr>
          <w:rFonts w:ascii="Calibri" w:hAnsi="Calibri" w:cs="Calibri"/>
          <w:sz w:val="22"/>
          <w:szCs w:val="22"/>
        </w:rPr>
      </w:pPr>
    </w:p>
    <w:tbl>
      <w:tblPr>
        <w:tblW w:w="5097" w:type="pct"/>
        <w:tblBorders>
          <w:top w:val="single" w:sz="6" w:space="0" w:color="auto"/>
          <w:left w:val="single" w:sz="6" w:space="0" w:color="auto"/>
          <w:bottom w:val="single" w:sz="4" w:space="0" w:color="auto"/>
          <w:right w:val="single" w:sz="6" w:space="0" w:color="auto"/>
          <w:insideH w:val="single" w:sz="4" w:space="0" w:color="auto"/>
        </w:tblBorders>
        <w:tblLook w:val="0000" w:firstRow="0" w:lastRow="0" w:firstColumn="0" w:lastColumn="0" w:noHBand="0" w:noVBand="0"/>
      </w:tblPr>
      <w:tblGrid>
        <w:gridCol w:w="4643"/>
        <w:gridCol w:w="4824"/>
      </w:tblGrid>
      <w:tr w:rsidR="00056EF2" w:rsidRPr="00F07A61" w:rsidTr="006E26B4">
        <w:tblPrEx>
          <w:tblCellMar>
            <w:top w:w="0" w:type="dxa"/>
            <w:bottom w:w="0" w:type="dxa"/>
          </w:tblCellMar>
        </w:tblPrEx>
        <w:tc>
          <w:tcPr>
            <w:tcW w:w="5000" w:type="pct"/>
            <w:gridSpan w:val="2"/>
            <w:tcBorders>
              <w:top w:val="single" w:sz="4" w:space="0" w:color="auto"/>
              <w:bottom w:val="single" w:sz="4" w:space="0" w:color="auto"/>
            </w:tcBorders>
            <w:shd w:val="clear" w:color="auto" w:fill="C6D9F1"/>
          </w:tcPr>
          <w:p w:rsidR="00056EF2" w:rsidRPr="00F07A61" w:rsidRDefault="00056EF2" w:rsidP="006E26B4">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t xml:space="preserve">Person Specification </w:t>
            </w:r>
          </w:p>
        </w:tc>
      </w:tr>
      <w:tr w:rsidR="00056EF2" w:rsidRPr="00F07A61" w:rsidTr="006E26B4">
        <w:tblPrEx>
          <w:tblCellMar>
            <w:top w:w="0" w:type="dxa"/>
            <w:bottom w:w="0" w:type="dxa"/>
          </w:tblCellMar>
        </w:tblPrEx>
        <w:tc>
          <w:tcPr>
            <w:tcW w:w="5000" w:type="pct"/>
            <w:gridSpan w:val="2"/>
            <w:tcBorders>
              <w:top w:val="single" w:sz="4" w:space="0" w:color="auto"/>
              <w:bottom w:val="single" w:sz="4" w:space="0" w:color="auto"/>
            </w:tcBorders>
            <w:shd w:val="clear" w:color="auto" w:fill="DBE5F1"/>
          </w:tcPr>
          <w:p w:rsidR="00056EF2" w:rsidRPr="00F07A61" w:rsidRDefault="00056EF2" w:rsidP="006E26B4">
            <w:pPr>
              <w:pStyle w:val="Heading1"/>
              <w:framePr w:w="0" w:hRule="auto" w:hSpace="0" w:wrap="auto" w:vAnchor="margin" w:hAnchor="text" w:xAlign="left" w:yAlign="inline"/>
              <w:jc w:val="center"/>
              <w:rPr>
                <w:rFonts w:ascii="Calibri" w:hAnsi="Calibri" w:cs="Calibri"/>
                <w:b w:val="0"/>
                <w:smallCaps/>
                <w:sz w:val="22"/>
                <w:szCs w:val="22"/>
              </w:rPr>
            </w:pPr>
            <w:r w:rsidRPr="00F07A61">
              <w:rPr>
                <w:rFonts w:ascii="Calibri" w:hAnsi="Calibri" w:cs="Calibri"/>
                <w:smallCaps/>
                <w:sz w:val="22"/>
                <w:szCs w:val="22"/>
              </w:rPr>
              <w:t xml:space="preserve">Education/Qualifications </w:t>
            </w:r>
          </w:p>
        </w:tc>
      </w:tr>
      <w:tr w:rsidR="00056EF2" w:rsidRPr="00F07A61" w:rsidTr="006E26B4">
        <w:tblPrEx>
          <w:tblCellMar>
            <w:top w:w="0" w:type="dxa"/>
            <w:bottom w:w="0" w:type="dxa"/>
          </w:tblCellMar>
        </w:tblPrEx>
        <w:trPr>
          <w:trHeight w:val="245"/>
        </w:trPr>
        <w:tc>
          <w:tcPr>
            <w:tcW w:w="2452" w:type="pct"/>
            <w:tcBorders>
              <w:top w:val="single" w:sz="4" w:space="0" w:color="auto"/>
              <w:bottom w:val="dotted" w:sz="4" w:space="0" w:color="auto"/>
              <w:right w:val="single" w:sz="4" w:space="0" w:color="auto"/>
            </w:tcBorders>
          </w:tcPr>
          <w:p w:rsidR="00056EF2" w:rsidRPr="00F07A61" w:rsidRDefault="00056EF2" w:rsidP="006E26B4">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Essential</w:t>
            </w:r>
          </w:p>
        </w:tc>
        <w:tc>
          <w:tcPr>
            <w:tcW w:w="2548" w:type="pct"/>
            <w:tcBorders>
              <w:top w:val="single" w:sz="4" w:space="0" w:color="auto"/>
              <w:left w:val="single" w:sz="4" w:space="0" w:color="auto"/>
              <w:bottom w:val="dotted" w:sz="4" w:space="0" w:color="auto"/>
            </w:tcBorders>
          </w:tcPr>
          <w:p w:rsidR="00056EF2" w:rsidRPr="00F07A61" w:rsidRDefault="00056EF2" w:rsidP="006E26B4">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Desirable</w:t>
            </w:r>
          </w:p>
        </w:tc>
      </w:tr>
      <w:tr w:rsidR="00056EF2" w:rsidRPr="00F07A61" w:rsidTr="006E26B4">
        <w:tblPrEx>
          <w:tblCellMar>
            <w:top w:w="0" w:type="dxa"/>
            <w:bottom w:w="0" w:type="dxa"/>
          </w:tblCellMar>
        </w:tblPrEx>
        <w:trPr>
          <w:trHeight w:val="454"/>
        </w:trPr>
        <w:tc>
          <w:tcPr>
            <w:tcW w:w="2452" w:type="pct"/>
            <w:tcBorders>
              <w:top w:val="dotted" w:sz="4" w:space="0" w:color="auto"/>
              <w:bottom w:val="dotted" w:sz="4" w:space="0" w:color="auto"/>
              <w:right w:val="single" w:sz="4" w:space="0" w:color="auto"/>
            </w:tcBorders>
          </w:tcPr>
          <w:p w:rsidR="00056EF2" w:rsidRPr="00663D44" w:rsidRDefault="00056EF2" w:rsidP="006E26B4">
            <w:pPr>
              <w:pStyle w:val="Heading1"/>
              <w:framePr w:w="0" w:hRule="auto" w:hSpace="0" w:wrap="auto" w:vAnchor="margin" w:hAnchor="text" w:xAlign="left" w:yAlign="inline"/>
              <w:jc w:val="left"/>
              <w:rPr>
                <w:rFonts w:ascii="Calibri" w:hAnsi="Calibri" w:cs="Calibri"/>
                <w:b w:val="0"/>
                <w:sz w:val="20"/>
                <w:szCs w:val="20"/>
              </w:rPr>
            </w:pPr>
          </w:p>
        </w:tc>
        <w:tc>
          <w:tcPr>
            <w:tcW w:w="2548" w:type="pct"/>
            <w:tcBorders>
              <w:top w:val="dotted" w:sz="4" w:space="0" w:color="auto"/>
              <w:left w:val="single" w:sz="4" w:space="0" w:color="auto"/>
              <w:bottom w:val="dotted" w:sz="4" w:space="0" w:color="auto"/>
            </w:tcBorders>
          </w:tcPr>
          <w:p w:rsidR="00056EF2" w:rsidRPr="00F07A61" w:rsidRDefault="00056EF2" w:rsidP="006E26B4">
            <w:pPr>
              <w:rPr>
                <w:rFonts w:ascii="Calibri" w:hAnsi="Calibri" w:cs="Calibri"/>
              </w:rPr>
            </w:pPr>
          </w:p>
        </w:tc>
      </w:tr>
      <w:tr w:rsidR="00056EF2" w:rsidRPr="00F07A61" w:rsidTr="006E26B4">
        <w:tblPrEx>
          <w:tblCellMar>
            <w:top w:w="0" w:type="dxa"/>
            <w:bottom w:w="0" w:type="dxa"/>
          </w:tblCellMar>
        </w:tblPrEx>
        <w:tc>
          <w:tcPr>
            <w:tcW w:w="5000" w:type="pct"/>
            <w:gridSpan w:val="2"/>
            <w:tcBorders>
              <w:top w:val="single" w:sz="4" w:space="0" w:color="auto"/>
              <w:bottom w:val="single" w:sz="4" w:space="0" w:color="auto"/>
            </w:tcBorders>
            <w:shd w:val="clear" w:color="auto" w:fill="DBE5F1"/>
          </w:tcPr>
          <w:p w:rsidR="00056EF2" w:rsidRPr="00F07A61" w:rsidRDefault="00056EF2" w:rsidP="006E26B4">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t>Skills/Knowledge</w:t>
            </w:r>
            <w:r w:rsidRPr="00F07A61">
              <w:rPr>
                <w:rFonts w:ascii="Calibri" w:hAnsi="Calibri" w:cs="Calibri"/>
                <w:b w:val="0"/>
                <w:i/>
                <w:sz w:val="22"/>
                <w:szCs w:val="22"/>
              </w:rPr>
              <w:t xml:space="preserve"> </w:t>
            </w:r>
          </w:p>
        </w:tc>
      </w:tr>
      <w:tr w:rsidR="00056EF2" w:rsidRPr="00F07A61" w:rsidTr="006E26B4">
        <w:tblPrEx>
          <w:tblCellMar>
            <w:top w:w="0" w:type="dxa"/>
            <w:bottom w:w="0" w:type="dxa"/>
          </w:tblCellMar>
        </w:tblPrEx>
        <w:trPr>
          <w:trHeight w:val="250"/>
        </w:trPr>
        <w:tc>
          <w:tcPr>
            <w:tcW w:w="2452" w:type="pct"/>
            <w:tcBorders>
              <w:top w:val="single" w:sz="4" w:space="0" w:color="auto"/>
              <w:left w:val="single" w:sz="4" w:space="0" w:color="auto"/>
              <w:bottom w:val="dotted" w:sz="4" w:space="0" w:color="auto"/>
              <w:right w:val="single" w:sz="4" w:space="0" w:color="auto"/>
            </w:tcBorders>
          </w:tcPr>
          <w:p w:rsidR="00056EF2" w:rsidRPr="00F07A61" w:rsidRDefault="00056EF2" w:rsidP="006E26B4">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Essential</w:t>
            </w:r>
          </w:p>
        </w:tc>
        <w:tc>
          <w:tcPr>
            <w:tcW w:w="2548" w:type="pct"/>
            <w:tcBorders>
              <w:top w:val="single" w:sz="4" w:space="0" w:color="auto"/>
              <w:left w:val="single" w:sz="4" w:space="0" w:color="auto"/>
              <w:bottom w:val="dotted" w:sz="4" w:space="0" w:color="auto"/>
            </w:tcBorders>
          </w:tcPr>
          <w:p w:rsidR="00056EF2" w:rsidRPr="00F07A61" w:rsidRDefault="00056EF2" w:rsidP="006E26B4">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Desirable</w:t>
            </w:r>
          </w:p>
        </w:tc>
      </w:tr>
      <w:tr w:rsidR="00056EF2" w:rsidRPr="00F07A61" w:rsidTr="006E26B4">
        <w:tblPrEx>
          <w:tblCellMar>
            <w:top w:w="0" w:type="dxa"/>
            <w:bottom w:w="0" w:type="dxa"/>
          </w:tblCellMar>
        </w:tblPrEx>
        <w:trPr>
          <w:trHeight w:val="454"/>
        </w:trPr>
        <w:tc>
          <w:tcPr>
            <w:tcW w:w="2452" w:type="pct"/>
            <w:tcBorders>
              <w:top w:val="dotted" w:sz="4" w:space="0" w:color="auto"/>
              <w:left w:val="single" w:sz="4" w:space="0" w:color="auto"/>
              <w:bottom w:val="dotted" w:sz="4" w:space="0" w:color="auto"/>
              <w:right w:val="single" w:sz="4" w:space="0" w:color="auto"/>
            </w:tcBorders>
          </w:tcPr>
          <w:p w:rsidR="00056EF2" w:rsidRPr="00663D44" w:rsidRDefault="00056EF2" w:rsidP="006E26B4">
            <w:pPr>
              <w:pStyle w:val="Heading1"/>
              <w:framePr w:w="0" w:hRule="auto" w:hSpace="0" w:wrap="auto" w:vAnchor="margin" w:hAnchor="text" w:xAlign="left" w:yAlign="inline"/>
              <w:jc w:val="left"/>
              <w:rPr>
                <w:rFonts w:ascii="Calibri" w:hAnsi="Calibri" w:cs="Calibri"/>
                <w:b w:val="0"/>
                <w:sz w:val="20"/>
                <w:szCs w:val="20"/>
              </w:rPr>
            </w:pPr>
            <w:r w:rsidRPr="00663D44">
              <w:rPr>
                <w:rFonts w:ascii="Calibri" w:hAnsi="Calibri" w:cs="Calibri"/>
                <w:b w:val="0"/>
                <w:sz w:val="20"/>
                <w:szCs w:val="20"/>
              </w:rPr>
              <w:t xml:space="preserve">Strong </w:t>
            </w:r>
            <w:r>
              <w:rPr>
                <w:rFonts w:ascii="Calibri" w:hAnsi="Calibri" w:cs="Calibri"/>
                <w:b w:val="0"/>
                <w:sz w:val="20"/>
                <w:szCs w:val="20"/>
              </w:rPr>
              <w:t>customer service skills including an ability to change service standards and delivery methods in line with changing customer needs</w:t>
            </w:r>
          </w:p>
        </w:tc>
        <w:tc>
          <w:tcPr>
            <w:tcW w:w="2548" w:type="pct"/>
            <w:tcBorders>
              <w:top w:val="dotted" w:sz="4" w:space="0" w:color="auto"/>
              <w:left w:val="single" w:sz="4" w:space="0" w:color="auto"/>
              <w:bottom w:val="dotted" w:sz="4" w:space="0" w:color="auto"/>
            </w:tcBorders>
          </w:tcPr>
          <w:p w:rsidR="00056EF2" w:rsidRPr="00663D44" w:rsidRDefault="00056EF2" w:rsidP="006E26B4">
            <w:pPr>
              <w:pStyle w:val="Heading1"/>
              <w:framePr w:w="0" w:hRule="auto" w:hSpace="0" w:wrap="auto" w:vAnchor="margin" w:hAnchor="text" w:xAlign="left" w:yAlign="inline"/>
              <w:jc w:val="left"/>
              <w:rPr>
                <w:rFonts w:ascii="Calibri" w:hAnsi="Calibri" w:cs="Calibri"/>
                <w:b w:val="0"/>
                <w:sz w:val="20"/>
                <w:szCs w:val="20"/>
              </w:rPr>
            </w:pPr>
            <w:r w:rsidRPr="00663D44">
              <w:rPr>
                <w:rFonts w:ascii="Calibri" w:hAnsi="Calibri" w:cs="Calibri"/>
                <w:b w:val="0"/>
                <w:sz w:val="20"/>
                <w:szCs w:val="20"/>
              </w:rPr>
              <w:t>A strong understanding of the Greyhound Racing Industry is advantageous</w:t>
            </w:r>
          </w:p>
        </w:tc>
      </w:tr>
      <w:tr w:rsidR="00056EF2" w:rsidRPr="00F07A61" w:rsidTr="006E26B4">
        <w:tblPrEx>
          <w:tblCellMar>
            <w:top w:w="0" w:type="dxa"/>
            <w:bottom w:w="0" w:type="dxa"/>
          </w:tblCellMar>
        </w:tblPrEx>
        <w:trPr>
          <w:trHeight w:val="454"/>
        </w:trPr>
        <w:tc>
          <w:tcPr>
            <w:tcW w:w="2452" w:type="pct"/>
            <w:tcBorders>
              <w:top w:val="dotted" w:sz="4" w:space="0" w:color="auto"/>
              <w:left w:val="single" w:sz="4" w:space="0" w:color="auto"/>
              <w:bottom w:val="dotted" w:sz="4" w:space="0" w:color="auto"/>
              <w:right w:val="single" w:sz="4" w:space="0" w:color="auto"/>
            </w:tcBorders>
          </w:tcPr>
          <w:p w:rsidR="00056EF2" w:rsidRPr="00663D44" w:rsidRDefault="00056EF2" w:rsidP="006E26B4">
            <w:pPr>
              <w:rPr>
                <w:rFonts w:ascii="Calibri" w:hAnsi="Calibri" w:cs="Calibri"/>
                <w:sz w:val="20"/>
                <w:szCs w:val="20"/>
              </w:rPr>
            </w:pPr>
            <w:r>
              <w:rPr>
                <w:rFonts w:ascii="Calibri" w:hAnsi="Calibri" w:cs="Calibri"/>
                <w:sz w:val="20"/>
                <w:szCs w:val="20"/>
              </w:rPr>
              <w:t xml:space="preserve">Strong communication skills with the ability to build rapport with customers </w:t>
            </w:r>
          </w:p>
        </w:tc>
        <w:tc>
          <w:tcPr>
            <w:tcW w:w="2548" w:type="pct"/>
            <w:tcBorders>
              <w:top w:val="dotted" w:sz="4" w:space="0" w:color="auto"/>
              <w:left w:val="single" w:sz="4" w:space="0" w:color="auto"/>
              <w:bottom w:val="dotted" w:sz="4" w:space="0" w:color="auto"/>
            </w:tcBorders>
          </w:tcPr>
          <w:p w:rsidR="00056EF2" w:rsidRPr="00F07A61" w:rsidRDefault="00056EF2" w:rsidP="006E26B4">
            <w:pPr>
              <w:rPr>
                <w:rFonts w:ascii="Calibri" w:hAnsi="Calibri" w:cs="Calibri"/>
              </w:rPr>
            </w:pPr>
          </w:p>
        </w:tc>
      </w:tr>
      <w:tr w:rsidR="00056EF2" w:rsidRPr="00F07A61" w:rsidTr="006E26B4">
        <w:tblPrEx>
          <w:tblCellMar>
            <w:top w:w="0" w:type="dxa"/>
            <w:bottom w:w="0" w:type="dxa"/>
          </w:tblCellMar>
        </w:tblPrEx>
        <w:trPr>
          <w:trHeight w:val="454"/>
        </w:trPr>
        <w:tc>
          <w:tcPr>
            <w:tcW w:w="2452" w:type="pct"/>
            <w:tcBorders>
              <w:top w:val="dotted" w:sz="4" w:space="0" w:color="auto"/>
              <w:left w:val="single" w:sz="4" w:space="0" w:color="auto"/>
              <w:bottom w:val="dotted" w:sz="4" w:space="0" w:color="auto"/>
              <w:right w:val="single" w:sz="4" w:space="0" w:color="auto"/>
            </w:tcBorders>
          </w:tcPr>
          <w:p w:rsidR="00056EF2" w:rsidRPr="00404631" w:rsidRDefault="00056EF2" w:rsidP="006E26B4">
            <w:pPr>
              <w:rPr>
                <w:rFonts w:ascii="Calibri" w:hAnsi="Calibri" w:cs="Calibri"/>
                <w:sz w:val="20"/>
                <w:szCs w:val="20"/>
              </w:rPr>
            </w:pPr>
            <w:r w:rsidRPr="00404631">
              <w:rPr>
                <w:rFonts w:ascii="Calibri" w:hAnsi="Calibri"/>
                <w:sz w:val="20"/>
                <w:szCs w:val="20"/>
                <w:lang w:eastAsia="en-AU"/>
              </w:rPr>
              <w:t>Conflict resolution skills with the ability to resolve customer issues</w:t>
            </w:r>
          </w:p>
        </w:tc>
        <w:tc>
          <w:tcPr>
            <w:tcW w:w="2548" w:type="pct"/>
            <w:tcBorders>
              <w:top w:val="dotted" w:sz="4" w:space="0" w:color="auto"/>
              <w:left w:val="single" w:sz="4" w:space="0" w:color="auto"/>
              <w:bottom w:val="dotted" w:sz="4" w:space="0" w:color="auto"/>
            </w:tcBorders>
          </w:tcPr>
          <w:p w:rsidR="00056EF2" w:rsidRPr="00F07A61" w:rsidRDefault="00056EF2" w:rsidP="006E26B4">
            <w:pPr>
              <w:rPr>
                <w:rFonts w:ascii="Calibri" w:hAnsi="Calibri" w:cs="Calibri"/>
              </w:rPr>
            </w:pPr>
          </w:p>
        </w:tc>
      </w:tr>
      <w:tr w:rsidR="00056EF2" w:rsidRPr="00F07A61" w:rsidTr="006E26B4">
        <w:tblPrEx>
          <w:tblCellMar>
            <w:top w:w="0" w:type="dxa"/>
            <w:bottom w:w="0" w:type="dxa"/>
          </w:tblCellMar>
        </w:tblPrEx>
        <w:trPr>
          <w:trHeight w:val="454"/>
        </w:trPr>
        <w:tc>
          <w:tcPr>
            <w:tcW w:w="2452" w:type="pct"/>
            <w:tcBorders>
              <w:top w:val="dotted" w:sz="4" w:space="0" w:color="auto"/>
              <w:left w:val="single" w:sz="4" w:space="0" w:color="auto"/>
              <w:bottom w:val="dotted" w:sz="4" w:space="0" w:color="auto"/>
              <w:right w:val="single" w:sz="4" w:space="0" w:color="auto"/>
            </w:tcBorders>
          </w:tcPr>
          <w:p w:rsidR="00056EF2" w:rsidRPr="00663D44" w:rsidRDefault="00056EF2" w:rsidP="006E26B4">
            <w:pPr>
              <w:rPr>
                <w:rFonts w:ascii="Calibri" w:hAnsi="Calibri" w:cs="Calibri"/>
                <w:sz w:val="20"/>
                <w:szCs w:val="20"/>
              </w:rPr>
            </w:pPr>
            <w:r>
              <w:rPr>
                <w:rFonts w:ascii="Calibri" w:hAnsi="Calibri" w:cs="Calibri"/>
                <w:sz w:val="20"/>
                <w:szCs w:val="20"/>
              </w:rPr>
              <w:t>An ability to prioritise competing demands, accurate data entry skills and strict attention to detail</w:t>
            </w:r>
          </w:p>
        </w:tc>
        <w:tc>
          <w:tcPr>
            <w:tcW w:w="2548" w:type="pct"/>
            <w:tcBorders>
              <w:top w:val="dotted" w:sz="4" w:space="0" w:color="auto"/>
              <w:left w:val="single" w:sz="4" w:space="0" w:color="auto"/>
              <w:bottom w:val="dotted" w:sz="4" w:space="0" w:color="auto"/>
            </w:tcBorders>
          </w:tcPr>
          <w:p w:rsidR="00056EF2" w:rsidRPr="00F07A61" w:rsidRDefault="00056EF2" w:rsidP="006E26B4">
            <w:pPr>
              <w:rPr>
                <w:rFonts w:ascii="Calibri" w:hAnsi="Calibri" w:cs="Calibri"/>
                <w:sz w:val="22"/>
                <w:szCs w:val="22"/>
              </w:rPr>
            </w:pPr>
          </w:p>
        </w:tc>
      </w:tr>
      <w:tr w:rsidR="00056EF2" w:rsidRPr="00F07A61" w:rsidTr="006E26B4">
        <w:tblPrEx>
          <w:tblCellMar>
            <w:top w:w="0" w:type="dxa"/>
            <w:bottom w:w="0" w:type="dxa"/>
          </w:tblCellMar>
        </w:tblPrEx>
        <w:trPr>
          <w:trHeight w:val="454"/>
        </w:trPr>
        <w:tc>
          <w:tcPr>
            <w:tcW w:w="2452" w:type="pct"/>
            <w:tcBorders>
              <w:top w:val="dotted" w:sz="4" w:space="0" w:color="auto"/>
              <w:left w:val="single" w:sz="4" w:space="0" w:color="auto"/>
              <w:bottom w:val="single" w:sz="4" w:space="0" w:color="auto"/>
              <w:right w:val="single" w:sz="4" w:space="0" w:color="auto"/>
            </w:tcBorders>
          </w:tcPr>
          <w:p w:rsidR="00056EF2" w:rsidRPr="00663D44" w:rsidRDefault="00056EF2" w:rsidP="006E26B4">
            <w:pPr>
              <w:rPr>
                <w:rFonts w:ascii="Calibri" w:hAnsi="Calibri" w:cs="Calibri"/>
                <w:sz w:val="20"/>
                <w:szCs w:val="20"/>
              </w:rPr>
            </w:pPr>
          </w:p>
        </w:tc>
        <w:tc>
          <w:tcPr>
            <w:tcW w:w="2548" w:type="pct"/>
            <w:tcBorders>
              <w:top w:val="dotted" w:sz="4" w:space="0" w:color="auto"/>
              <w:left w:val="single" w:sz="4" w:space="0" w:color="auto"/>
              <w:bottom w:val="single" w:sz="4" w:space="0" w:color="auto"/>
            </w:tcBorders>
          </w:tcPr>
          <w:p w:rsidR="00056EF2" w:rsidRPr="00F07A61" w:rsidRDefault="00056EF2" w:rsidP="006E26B4">
            <w:pPr>
              <w:rPr>
                <w:rFonts w:ascii="Calibri" w:hAnsi="Calibri" w:cs="Calibri"/>
                <w:sz w:val="22"/>
                <w:szCs w:val="22"/>
              </w:rPr>
            </w:pPr>
          </w:p>
        </w:tc>
      </w:tr>
      <w:tr w:rsidR="00056EF2" w:rsidRPr="00F07A61" w:rsidTr="006E26B4">
        <w:tblPrEx>
          <w:tblCellMar>
            <w:top w:w="0" w:type="dxa"/>
            <w:bottom w:w="0" w:type="dxa"/>
          </w:tblCellMar>
        </w:tblPrEx>
        <w:tc>
          <w:tcPr>
            <w:tcW w:w="5000" w:type="pct"/>
            <w:gridSpan w:val="2"/>
            <w:tcBorders>
              <w:top w:val="single" w:sz="4" w:space="0" w:color="auto"/>
              <w:bottom w:val="single" w:sz="4" w:space="0" w:color="auto"/>
            </w:tcBorders>
            <w:shd w:val="clear" w:color="auto" w:fill="DBE5F1"/>
          </w:tcPr>
          <w:p w:rsidR="00056EF2" w:rsidRPr="00F07A61" w:rsidRDefault="00056EF2" w:rsidP="006E26B4">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t xml:space="preserve">Attributes </w:t>
            </w:r>
          </w:p>
        </w:tc>
      </w:tr>
      <w:tr w:rsidR="00056EF2" w:rsidRPr="00F07A61" w:rsidTr="006E26B4">
        <w:tblPrEx>
          <w:tblCellMar>
            <w:top w:w="0" w:type="dxa"/>
            <w:bottom w:w="0" w:type="dxa"/>
          </w:tblCellMar>
        </w:tblPrEx>
        <w:trPr>
          <w:trHeight w:val="249"/>
        </w:trPr>
        <w:tc>
          <w:tcPr>
            <w:tcW w:w="2452" w:type="pct"/>
            <w:tcBorders>
              <w:top w:val="single" w:sz="4" w:space="0" w:color="auto"/>
              <w:bottom w:val="dotted" w:sz="4" w:space="0" w:color="auto"/>
              <w:right w:val="single" w:sz="4" w:space="0" w:color="auto"/>
            </w:tcBorders>
          </w:tcPr>
          <w:p w:rsidR="00056EF2" w:rsidRPr="00F07A61" w:rsidRDefault="00056EF2" w:rsidP="006E26B4">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Essential</w:t>
            </w:r>
          </w:p>
        </w:tc>
        <w:tc>
          <w:tcPr>
            <w:tcW w:w="2548" w:type="pct"/>
            <w:tcBorders>
              <w:top w:val="single" w:sz="4" w:space="0" w:color="auto"/>
              <w:left w:val="single" w:sz="4" w:space="0" w:color="auto"/>
              <w:bottom w:val="dotted" w:sz="4" w:space="0" w:color="auto"/>
            </w:tcBorders>
          </w:tcPr>
          <w:p w:rsidR="00056EF2" w:rsidRPr="00F07A61" w:rsidRDefault="00056EF2" w:rsidP="006E26B4">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Desirable</w:t>
            </w:r>
          </w:p>
        </w:tc>
      </w:tr>
      <w:tr w:rsidR="00056EF2" w:rsidRPr="00F07A61" w:rsidTr="006E26B4">
        <w:tblPrEx>
          <w:tblCellMar>
            <w:top w:w="0" w:type="dxa"/>
            <w:bottom w:w="0" w:type="dxa"/>
          </w:tblCellMar>
        </w:tblPrEx>
        <w:trPr>
          <w:trHeight w:val="454"/>
        </w:trPr>
        <w:tc>
          <w:tcPr>
            <w:tcW w:w="2452" w:type="pct"/>
            <w:tcBorders>
              <w:top w:val="dotted" w:sz="4" w:space="0" w:color="auto"/>
              <w:bottom w:val="dotted" w:sz="4" w:space="0" w:color="auto"/>
              <w:right w:val="single" w:sz="4" w:space="0" w:color="auto"/>
            </w:tcBorders>
          </w:tcPr>
          <w:p w:rsidR="00056EF2" w:rsidRPr="00BE4277" w:rsidRDefault="00056EF2" w:rsidP="006E26B4">
            <w:pPr>
              <w:pStyle w:val="Heading1"/>
              <w:framePr w:w="0" w:hRule="auto" w:hSpace="0" w:wrap="auto" w:vAnchor="margin" w:hAnchor="text" w:xAlign="left" w:yAlign="inline"/>
              <w:jc w:val="left"/>
              <w:rPr>
                <w:rFonts w:ascii="Calibri" w:hAnsi="Calibri" w:cs="Calibri"/>
                <w:b w:val="0"/>
                <w:sz w:val="22"/>
                <w:szCs w:val="22"/>
              </w:rPr>
            </w:pPr>
            <w:r w:rsidRPr="00BE4277">
              <w:rPr>
                <w:rFonts w:ascii="Calibri" w:hAnsi="Calibri" w:cs="Calibri"/>
                <w:b w:val="0"/>
                <w:sz w:val="22"/>
                <w:szCs w:val="22"/>
              </w:rPr>
              <w:t>Responsiveness</w:t>
            </w:r>
          </w:p>
        </w:tc>
        <w:tc>
          <w:tcPr>
            <w:tcW w:w="2548" w:type="pct"/>
            <w:tcBorders>
              <w:top w:val="dotted" w:sz="4" w:space="0" w:color="auto"/>
              <w:left w:val="single" w:sz="4" w:space="0" w:color="auto"/>
              <w:bottom w:val="dotted" w:sz="4" w:space="0" w:color="auto"/>
            </w:tcBorders>
          </w:tcPr>
          <w:p w:rsidR="00056EF2" w:rsidRPr="00F07A61" w:rsidRDefault="00056EF2" w:rsidP="006E26B4">
            <w:pPr>
              <w:pStyle w:val="Heading1"/>
              <w:framePr w:w="0" w:hRule="auto" w:hSpace="0" w:wrap="auto" w:vAnchor="margin" w:hAnchor="text" w:xAlign="left" w:yAlign="inline"/>
              <w:jc w:val="left"/>
              <w:rPr>
                <w:rFonts w:ascii="Calibri" w:hAnsi="Calibri" w:cs="Calibri"/>
                <w:sz w:val="22"/>
                <w:szCs w:val="22"/>
              </w:rPr>
            </w:pPr>
          </w:p>
        </w:tc>
      </w:tr>
      <w:tr w:rsidR="00056EF2" w:rsidRPr="00F07A61" w:rsidTr="006E26B4">
        <w:tblPrEx>
          <w:tblCellMar>
            <w:top w:w="0" w:type="dxa"/>
            <w:bottom w:w="0" w:type="dxa"/>
          </w:tblCellMar>
        </w:tblPrEx>
        <w:trPr>
          <w:trHeight w:val="454"/>
        </w:trPr>
        <w:tc>
          <w:tcPr>
            <w:tcW w:w="2452" w:type="pct"/>
            <w:tcBorders>
              <w:top w:val="dotted" w:sz="4" w:space="0" w:color="auto"/>
              <w:bottom w:val="dotted" w:sz="4" w:space="0" w:color="auto"/>
              <w:right w:val="single" w:sz="4" w:space="0" w:color="auto"/>
            </w:tcBorders>
          </w:tcPr>
          <w:p w:rsidR="00056EF2" w:rsidRPr="00BE4277" w:rsidRDefault="00056EF2" w:rsidP="006E26B4">
            <w:pPr>
              <w:rPr>
                <w:rFonts w:ascii="Calibri" w:hAnsi="Calibri" w:cs="Calibri"/>
              </w:rPr>
            </w:pPr>
            <w:r w:rsidRPr="00BE4277">
              <w:rPr>
                <w:rFonts w:ascii="Calibri" w:hAnsi="Calibri" w:cs="Calibri"/>
                <w:sz w:val="22"/>
                <w:szCs w:val="22"/>
              </w:rPr>
              <w:t>Integrity</w:t>
            </w:r>
          </w:p>
        </w:tc>
        <w:tc>
          <w:tcPr>
            <w:tcW w:w="2548" w:type="pct"/>
            <w:tcBorders>
              <w:top w:val="dotted" w:sz="4" w:space="0" w:color="auto"/>
              <w:left w:val="single" w:sz="4" w:space="0" w:color="auto"/>
              <w:bottom w:val="dotted" w:sz="4" w:space="0" w:color="auto"/>
            </w:tcBorders>
          </w:tcPr>
          <w:p w:rsidR="00056EF2" w:rsidRPr="00F07A61" w:rsidRDefault="00056EF2" w:rsidP="006E26B4">
            <w:pPr>
              <w:rPr>
                <w:rFonts w:ascii="Calibri" w:hAnsi="Calibri" w:cs="Calibri"/>
              </w:rPr>
            </w:pPr>
          </w:p>
        </w:tc>
      </w:tr>
      <w:tr w:rsidR="00056EF2" w:rsidRPr="00F07A61" w:rsidTr="006E26B4">
        <w:tblPrEx>
          <w:tblCellMar>
            <w:top w:w="0" w:type="dxa"/>
            <w:bottom w:w="0" w:type="dxa"/>
          </w:tblCellMar>
        </w:tblPrEx>
        <w:trPr>
          <w:trHeight w:val="454"/>
        </w:trPr>
        <w:tc>
          <w:tcPr>
            <w:tcW w:w="2452" w:type="pct"/>
            <w:tcBorders>
              <w:top w:val="dotted" w:sz="4" w:space="0" w:color="auto"/>
              <w:bottom w:val="dotted" w:sz="4" w:space="0" w:color="auto"/>
              <w:right w:val="single" w:sz="4" w:space="0" w:color="auto"/>
            </w:tcBorders>
          </w:tcPr>
          <w:p w:rsidR="00056EF2" w:rsidRPr="00F07A61" w:rsidRDefault="00056EF2" w:rsidP="006E26B4">
            <w:pPr>
              <w:rPr>
                <w:rFonts w:ascii="Calibri" w:hAnsi="Calibri" w:cs="Calibri"/>
              </w:rPr>
            </w:pPr>
            <w:r>
              <w:rPr>
                <w:rFonts w:ascii="Calibri" w:hAnsi="Calibri" w:cs="Calibri"/>
                <w:sz w:val="22"/>
                <w:szCs w:val="22"/>
              </w:rPr>
              <w:t>Impartiality</w:t>
            </w:r>
          </w:p>
        </w:tc>
        <w:tc>
          <w:tcPr>
            <w:tcW w:w="2548" w:type="pct"/>
            <w:tcBorders>
              <w:top w:val="dotted" w:sz="4" w:space="0" w:color="auto"/>
              <w:left w:val="single" w:sz="4" w:space="0" w:color="auto"/>
              <w:bottom w:val="dotted" w:sz="4" w:space="0" w:color="auto"/>
            </w:tcBorders>
          </w:tcPr>
          <w:p w:rsidR="00056EF2" w:rsidRPr="00F07A61" w:rsidRDefault="00056EF2" w:rsidP="006E26B4">
            <w:pPr>
              <w:rPr>
                <w:rFonts w:ascii="Calibri" w:hAnsi="Calibri" w:cs="Calibri"/>
              </w:rPr>
            </w:pPr>
          </w:p>
        </w:tc>
      </w:tr>
      <w:tr w:rsidR="00056EF2" w:rsidRPr="00F07A61" w:rsidTr="006E26B4">
        <w:tblPrEx>
          <w:tblCellMar>
            <w:top w:w="0" w:type="dxa"/>
            <w:bottom w:w="0" w:type="dxa"/>
          </w:tblCellMar>
        </w:tblPrEx>
        <w:trPr>
          <w:trHeight w:val="454"/>
        </w:trPr>
        <w:tc>
          <w:tcPr>
            <w:tcW w:w="2452" w:type="pct"/>
            <w:tcBorders>
              <w:top w:val="dotted" w:sz="4" w:space="0" w:color="auto"/>
              <w:bottom w:val="dotted" w:sz="4" w:space="0" w:color="auto"/>
              <w:right w:val="single" w:sz="4" w:space="0" w:color="auto"/>
            </w:tcBorders>
          </w:tcPr>
          <w:p w:rsidR="00056EF2" w:rsidRPr="00F07A61" w:rsidRDefault="00056EF2" w:rsidP="006E26B4">
            <w:pPr>
              <w:rPr>
                <w:rFonts w:ascii="Calibri" w:hAnsi="Calibri" w:cs="Calibri"/>
              </w:rPr>
            </w:pPr>
            <w:r>
              <w:rPr>
                <w:rFonts w:ascii="Calibri" w:hAnsi="Calibri" w:cs="Calibri"/>
                <w:sz w:val="22"/>
                <w:szCs w:val="22"/>
              </w:rPr>
              <w:t>Accountability</w:t>
            </w:r>
          </w:p>
        </w:tc>
        <w:tc>
          <w:tcPr>
            <w:tcW w:w="2548" w:type="pct"/>
            <w:tcBorders>
              <w:top w:val="dotted" w:sz="4" w:space="0" w:color="auto"/>
              <w:left w:val="single" w:sz="4" w:space="0" w:color="auto"/>
              <w:bottom w:val="dotted" w:sz="4" w:space="0" w:color="auto"/>
            </w:tcBorders>
          </w:tcPr>
          <w:p w:rsidR="00056EF2" w:rsidRPr="00F07A61" w:rsidRDefault="00056EF2" w:rsidP="006E26B4">
            <w:pPr>
              <w:rPr>
                <w:rFonts w:ascii="Calibri" w:hAnsi="Calibri" w:cs="Calibri"/>
              </w:rPr>
            </w:pPr>
          </w:p>
        </w:tc>
      </w:tr>
      <w:tr w:rsidR="00056EF2" w:rsidRPr="00F07A61" w:rsidTr="006E26B4">
        <w:tblPrEx>
          <w:tblCellMar>
            <w:top w:w="0" w:type="dxa"/>
            <w:bottom w:w="0" w:type="dxa"/>
          </w:tblCellMar>
        </w:tblPrEx>
        <w:trPr>
          <w:trHeight w:val="454"/>
        </w:trPr>
        <w:tc>
          <w:tcPr>
            <w:tcW w:w="2452" w:type="pct"/>
            <w:tcBorders>
              <w:top w:val="dotted" w:sz="4" w:space="0" w:color="auto"/>
              <w:bottom w:val="dotted" w:sz="4" w:space="0" w:color="auto"/>
              <w:right w:val="single" w:sz="4" w:space="0" w:color="auto"/>
            </w:tcBorders>
          </w:tcPr>
          <w:p w:rsidR="00056EF2" w:rsidRPr="00F07A61" w:rsidRDefault="00056EF2" w:rsidP="006E26B4">
            <w:pPr>
              <w:rPr>
                <w:rFonts w:ascii="Calibri" w:hAnsi="Calibri" w:cs="Calibri"/>
              </w:rPr>
            </w:pPr>
            <w:r>
              <w:rPr>
                <w:rFonts w:ascii="Calibri" w:hAnsi="Calibri" w:cs="Calibri"/>
                <w:sz w:val="22"/>
                <w:szCs w:val="22"/>
              </w:rPr>
              <w:t>Respect</w:t>
            </w:r>
          </w:p>
        </w:tc>
        <w:tc>
          <w:tcPr>
            <w:tcW w:w="2548" w:type="pct"/>
            <w:tcBorders>
              <w:top w:val="dotted" w:sz="4" w:space="0" w:color="auto"/>
              <w:left w:val="single" w:sz="4" w:space="0" w:color="auto"/>
              <w:bottom w:val="dotted" w:sz="4" w:space="0" w:color="auto"/>
            </w:tcBorders>
          </w:tcPr>
          <w:p w:rsidR="00056EF2" w:rsidRPr="00F07A61" w:rsidRDefault="00056EF2" w:rsidP="006E26B4">
            <w:pPr>
              <w:rPr>
                <w:rFonts w:ascii="Calibri" w:hAnsi="Calibri" w:cs="Calibri"/>
              </w:rPr>
            </w:pPr>
          </w:p>
        </w:tc>
      </w:tr>
      <w:tr w:rsidR="00056EF2" w:rsidRPr="00F07A61" w:rsidTr="006E26B4">
        <w:tblPrEx>
          <w:tblCellMar>
            <w:top w:w="0" w:type="dxa"/>
            <w:bottom w:w="0" w:type="dxa"/>
          </w:tblCellMar>
        </w:tblPrEx>
        <w:trPr>
          <w:trHeight w:val="454"/>
        </w:trPr>
        <w:tc>
          <w:tcPr>
            <w:tcW w:w="2452" w:type="pct"/>
            <w:tcBorders>
              <w:top w:val="dotted" w:sz="4" w:space="0" w:color="auto"/>
              <w:bottom w:val="dotted" w:sz="4" w:space="0" w:color="auto"/>
              <w:right w:val="single" w:sz="4" w:space="0" w:color="auto"/>
            </w:tcBorders>
          </w:tcPr>
          <w:p w:rsidR="00056EF2" w:rsidRPr="00F07A61" w:rsidRDefault="00056EF2" w:rsidP="006E26B4">
            <w:pPr>
              <w:rPr>
                <w:rFonts w:ascii="Calibri" w:hAnsi="Calibri" w:cs="Calibri"/>
              </w:rPr>
            </w:pPr>
            <w:r>
              <w:rPr>
                <w:rFonts w:ascii="Calibri" w:hAnsi="Calibri" w:cs="Calibri"/>
                <w:sz w:val="22"/>
                <w:szCs w:val="22"/>
              </w:rPr>
              <w:t>Leadership</w:t>
            </w:r>
          </w:p>
        </w:tc>
        <w:tc>
          <w:tcPr>
            <w:tcW w:w="2548" w:type="pct"/>
            <w:tcBorders>
              <w:top w:val="dotted" w:sz="4" w:space="0" w:color="auto"/>
              <w:left w:val="single" w:sz="4" w:space="0" w:color="auto"/>
              <w:bottom w:val="dotted" w:sz="4" w:space="0" w:color="auto"/>
            </w:tcBorders>
          </w:tcPr>
          <w:p w:rsidR="00056EF2" w:rsidRPr="00F07A61" w:rsidRDefault="00056EF2" w:rsidP="006E26B4">
            <w:pPr>
              <w:rPr>
                <w:rFonts w:ascii="Calibri" w:hAnsi="Calibri" w:cs="Calibri"/>
              </w:rPr>
            </w:pPr>
          </w:p>
        </w:tc>
      </w:tr>
      <w:tr w:rsidR="00056EF2" w:rsidRPr="00F07A61" w:rsidTr="006E26B4">
        <w:tblPrEx>
          <w:tblCellMar>
            <w:top w:w="0" w:type="dxa"/>
            <w:bottom w:w="0" w:type="dxa"/>
          </w:tblCellMar>
        </w:tblPrEx>
        <w:trPr>
          <w:trHeight w:val="454"/>
        </w:trPr>
        <w:tc>
          <w:tcPr>
            <w:tcW w:w="2452" w:type="pct"/>
            <w:tcBorders>
              <w:top w:val="dotted" w:sz="4" w:space="0" w:color="auto"/>
              <w:bottom w:val="dotted" w:sz="4" w:space="0" w:color="auto"/>
              <w:right w:val="single" w:sz="4" w:space="0" w:color="auto"/>
            </w:tcBorders>
          </w:tcPr>
          <w:p w:rsidR="00056EF2" w:rsidRPr="00F07A61" w:rsidRDefault="00056EF2" w:rsidP="006E26B4">
            <w:pPr>
              <w:rPr>
                <w:rFonts w:ascii="Calibri" w:hAnsi="Calibri" w:cs="Calibri"/>
              </w:rPr>
            </w:pPr>
            <w:r>
              <w:rPr>
                <w:rFonts w:ascii="Calibri" w:hAnsi="Calibri" w:cs="Calibri"/>
                <w:sz w:val="22"/>
                <w:szCs w:val="22"/>
              </w:rPr>
              <w:t>Human Rights</w:t>
            </w:r>
          </w:p>
        </w:tc>
        <w:tc>
          <w:tcPr>
            <w:tcW w:w="2548" w:type="pct"/>
            <w:tcBorders>
              <w:top w:val="dotted" w:sz="4" w:space="0" w:color="auto"/>
              <w:left w:val="single" w:sz="4" w:space="0" w:color="auto"/>
              <w:bottom w:val="dotted" w:sz="4" w:space="0" w:color="auto"/>
            </w:tcBorders>
          </w:tcPr>
          <w:p w:rsidR="00056EF2" w:rsidRPr="00F07A61" w:rsidRDefault="00056EF2" w:rsidP="006E26B4">
            <w:pPr>
              <w:rPr>
                <w:rFonts w:ascii="Calibri" w:hAnsi="Calibri" w:cs="Calibri"/>
              </w:rPr>
            </w:pPr>
          </w:p>
        </w:tc>
      </w:tr>
    </w:tbl>
    <w:p w:rsidR="00056EF2" w:rsidRDefault="00056EF2" w:rsidP="00056EF2">
      <w:pPr>
        <w:rPr>
          <w:rFonts w:ascii="Calibri" w:hAnsi="Calibri" w:cs="Calibri"/>
          <w:sz w:val="22"/>
          <w:szCs w:val="22"/>
        </w:rPr>
      </w:pPr>
    </w:p>
    <w:p w:rsidR="00056EF2" w:rsidRDefault="00056EF2" w:rsidP="00056EF2">
      <w:pPr>
        <w:rPr>
          <w:rFonts w:ascii="Calibri" w:hAnsi="Calibri" w:cs="Calibri"/>
          <w:sz w:val="22"/>
          <w:szCs w:val="22"/>
        </w:rPr>
      </w:pPr>
    </w:p>
    <w:p w:rsidR="00056EF2" w:rsidRDefault="00056EF2" w:rsidP="00056EF2">
      <w:pPr>
        <w:rPr>
          <w:rFonts w:ascii="Calibri" w:hAnsi="Calibri" w:cs="Calibri"/>
          <w:sz w:val="22"/>
          <w:szCs w:val="22"/>
        </w:rPr>
      </w:pPr>
    </w:p>
    <w:tbl>
      <w:tblPr>
        <w:tblW w:w="5097" w:type="pct"/>
        <w:tblBorders>
          <w:top w:val="single" w:sz="6" w:space="0" w:color="auto"/>
          <w:left w:val="single" w:sz="6" w:space="0" w:color="auto"/>
          <w:bottom w:val="single" w:sz="4" w:space="0" w:color="auto"/>
          <w:right w:val="single" w:sz="6" w:space="0" w:color="auto"/>
          <w:insideH w:val="single" w:sz="4" w:space="0" w:color="auto"/>
        </w:tblBorders>
        <w:tblLook w:val="0000" w:firstRow="0" w:lastRow="0" w:firstColumn="0" w:lastColumn="0" w:noHBand="0" w:noVBand="0"/>
      </w:tblPr>
      <w:tblGrid>
        <w:gridCol w:w="9467"/>
      </w:tblGrid>
      <w:tr w:rsidR="00056EF2" w:rsidRPr="00F07A61" w:rsidTr="006E26B4">
        <w:tblPrEx>
          <w:tblCellMar>
            <w:top w:w="0" w:type="dxa"/>
            <w:bottom w:w="0" w:type="dxa"/>
          </w:tblCellMar>
        </w:tblPrEx>
        <w:tc>
          <w:tcPr>
            <w:tcW w:w="5000" w:type="pct"/>
            <w:tcBorders>
              <w:top w:val="single" w:sz="4" w:space="0" w:color="auto"/>
              <w:bottom w:val="single" w:sz="4" w:space="0" w:color="auto"/>
            </w:tcBorders>
            <w:shd w:val="clear" w:color="auto" w:fill="C6D9F1"/>
          </w:tcPr>
          <w:p w:rsidR="00056EF2" w:rsidRPr="00F07A61" w:rsidRDefault="00056EF2" w:rsidP="006E26B4">
            <w:pPr>
              <w:pStyle w:val="Heading1"/>
              <w:framePr w:w="0" w:hRule="auto" w:hSpace="0" w:wrap="auto" w:vAnchor="margin" w:hAnchor="text" w:xAlign="left" w:yAlign="inline"/>
              <w:jc w:val="center"/>
              <w:rPr>
                <w:rFonts w:ascii="Calibri" w:hAnsi="Calibri" w:cs="Calibri"/>
                <w:smallCaps/>
                <w:sz w:val="22"/>
                <w:szCs w:val="22"/>
              </w:rPr>
            </w:pPr>
            <w:r>
              <w:rPr>
                <w:rFonts w:ascii="Calibri" w:hAnsi="Calibri" w:cs="Calibri"/>
                <w:smallCaps/>
                <w:sz w:val="22"/>
                <w:szCs w:val="22"/>
              </w:rPr>
              <w:t>Employment Conditions</w:t>
            </w:r>
          </w:p>
        </w:tc>
      </w:tr>
      <w:tr w:rsidR="00056EF2" w:rsidRPr="00F07A61" w:rsidTr="006E26B4">
        <w:tblPrEx>
          <w:tblCellMar>
            <w:top w:w="0" w:type="dxa"/>
            <w:bottom w:w="0" w:type="dxa"/>
          </w:tblCellMar>
        </w:tblPrEx>
        <w:trPr>
          <w:trHeight w:val="2300"/>
        </w:trPr>
        <w:tc>
          <w:tcPr>
            <w:tcW w:w="5000" w:type="pct"/>
            <w:tcBorders>
              <w:top w:val="single" w:sz="4" w:space="0" w:color="auto"/>
            </w:tcBorders>
            <w:shd w:val="clear" w:color="auto" w:fill="DBE5F1"/>
          </w:tcPr>
          <w:p w:rsidR="00056EF2" w:rsidRDefault="00056EF2" w:rsidP="00056EF2">
            <w:pPr>
              <w:numPr>
                <w:ilvl w:val="0"/>
                <w:numId w:val="1"/>
              </w:numPr>
              <w:spacing w:before="120"/>
              <w:rPr>
                <w:rFonts w:ascii="Calibri" w:hAnsi="Calibri" w:cs="Calibri"/>
                <w:sz w:val="20"/>
              </w:rPr>
            </w:pPr>
            <w:r w:rsidRPr="00CE379E">
              <w:rPr>
                <w:rFonts w:ascii="Calibri" w:hAnsi="Calibri" w:cs="Calibri"/>
                <w:sz w:val="20"/>
              </w:rPr>
              <w:t xml:space="preserve">Terms and conditions of employment are per the current GRV ‘Employee Enterprise Agreement’ </w:t>
            </w:r>
          </w:p>
          <w:p w:rsidR="00056EF2" w:rsidRPr="00CE379E" w:rsidRDefault="00056EF2" w:rsidP="00056EF2">
            <w:pPr>
              <w:numPr>
                <w:ilvl w:val="0"/>
                <w:numId w:val="1"/>
              </w:numPr>
              <w:spacing w:before="120"/>
              <w:rPr>
                <w:rFonts w:ascii="Calibri" w:hAnsi="Calibri" w:cs="Calibri"/>
                <w:sz w:val="20"/>
              </w:rPr>
            </w:pPr>
            <w:r w:rsidRPr="00CE379E">
              <w:rPr>
                <w:rFonts w:ascii="Calibri" w:hAnsi="Calibri" w:cs="Calibri"/>
                <w:sz w:val="20"/>
              </w:rPr>
              <w:t>The GRV environment is a unique and challenging operational environment. It operates weekdays, weekends, day, and night hours. GRV employees are bound by several regulatory Government requirements. In addition, all staff are required to abide by GRV policies including restricted gambling, greyhound ownership and the Code of Conduct for Victorian Public Sector Employees.</w:t>
            </w:r>
          </w:p>
          <w:p w:rsidR="00056EF2" w:rsidRPr="00046261" w:rsidRDefault="00056EF2" w:rsidP="00056EF2">
            <w:pPr>
              <w:numPr>
                <w:ilvl w:val="0"/>
                <w:numId w:val="1"/>
              </w:numPr>
              <w:spacing w:before="120"/>
              <w:rPr>
                <w:rFonts w:ascii="Calibri" w:hAnsi="Calibri" w:cs="Calibri"/>
                <w:sz w:val="20"/>
              </w:rPr>
            </w:pPr>
            <w:r w:rsidRPr="00046261">
              <w:rPr>
                <w:rFonts w:ascii="Calibri" w:hAnsi="Calibri" w:cs="Calibri"/>
                <w:sz w:val="20"/>
              </w:rPr>
              <w:t>All employment at GRV is subject to a satisfactory police check.</w:t>
            </w:r>
          </w:p>
          <w:p w:rsidR="00056EF2" w:rsidRDefault="00056EF2" w:rsidP="00056EF2">
            <w:pPr>
              <w:numPr>
                <w:ilvl w:val="0"/>
                <w:numId w:val="1"/>
              </w:numPr>
              <w:spacing w:before="120"/>
              <w:rPr>
                <w:rFonts w:ascii="Calibri" w:hAnsi="Calibri" w:cs="Calibri"/>
                <w:sz w:val="20"/>
              </w:rPr>
            </w:pPr>
            <w:r w:rsidRPr="00046261">
              <w:rPr>
                <w:rFonts w:ascii="Calibri" w:hAnsi="Calibri" w:cs="Calibri"/>
                <w:sz w:val="20"/>
              </w:rPr>
              <w:t>All employees at GRV are required to have the right to work in Australia.</w:t>
            </w:r>
          </w:p>
          <w:p w:rsidR="00056EF2" w:rsidRPr="00E75147" w:rsidRDefault="00056EF2" w:rsidP="00056EF2">
            <w:pPr>
              <w:numPr>
                <w:ilvl w:val="0"/>
                <w:numId w:val="1"/>
              </w:numPr>
              <w:spacing w:before="120"/>
              <w:rPr>
                <w:rFonts w:ascii="Calibri" w:hAnsi="Calibri" w:cs="Calibri"/>
                <w:sz w:val="20"/>
              </w:rPr>
            </w:pPr>
            <w:r>
              <w:rPr>
                <w:rFonts w:ascii="Calibri" w:hAnsi="Calibri" w:cs="Calibri"/>
                <w:sz w:val="20"/>
              </w:rPr>
              <w:t>All employees are required to comply with OHS statutory obligations.</w:t>
            </w:r>
          </w:p>
          <w:p w:rsidR="00056EF2" w:rsidRPr="00F07A61" w:rsidRDefault="00056EF2" w:rsidP="00056EF2">
            <w:pPr>
              <w:numPr>
                <w:ilvl w:val="0"/>
                <w:numId w:val="1"/>
              </w:numPr>
              <w:spacing w:before="120"/>
              <w:rPr>
                <w:rFonts w:ascii="Calibri" w:hAnsi="Calibri" w:cs="Calibri"/>
                <w:smallCaps/>
                <w:sz w:val="22"/>
                <w:szCs w:val="22"/>
              </w:rPr>
            </w:pPr>
            <w:r w:rsidRPr="00046261">
              <w:rPr>
                <w:rFonts w:ascii="Calibri" w:hAnsi="Calibri" w:cs="Calibri"/>
                <w:sz w:val="20"/>
              </w:rPr>
              <w:t>GRV is an EEO employer.</w:t>
            </w:r>
          </w:p>
        </w:tc>
      </w:tr>
    </w:tbl>
    <w:p w:rsidR="00056EF2" w:rsidRDefault="00056EF2" w:rsidP="00056EF2">
      <w:pPr>
        <w:rPr>
          <w:rFonts w:ascii="Calibri" w:hAnsi="Calibri" w:cs="Calibri"/>
          <w:sz w:val="22"/>
          <w:szCs w:val="22"/>
        </w:rPr>
      </w:pPr>
    </w:p>
    <w:p w:rsidR="00056EF2" w:rsidRDefault="00056EF2" w:rsidP="00056EF2">
      <w:pPr>
        <w:rPr>
          <w:rFonts w:ascii="Calibri" w:hAnsi="Calibri" w:cs="Calibri"/>
          <w:sz w:val="22"/>
          <w:szCs w:val="22"/>
        </w:rPr>
      </w:pPr>
    </w:p>
    <w:p w:rsidR="00056EF2" w:rsidRDefault="00056EF2" w:rsidP="00056EF2">
      <w:pPr>
        <w:rPr>
          <w:rFonts w:ascii="Calibri" w:hAnsi="Calibri" w:cs="Calibri"/>
          <w:sz w:val="22"/>
          <w:szCs w:val="22"/>
        </w:rPr>
      </w:pPr>
    </w:p>
    <w:p w:rsidR="00056EF2" w:rsidRDefault="00056EF2" w:rsidP="00056EF2">
      <w:pPr>
        <w:rPr>
          <w:rFonts w:ascii="Calibri" w:hAnsi="Calibri" w:cs="Calibri"/>
          <w:sz w:val="22"/>
          <w:szCs w:val="22"/>
        </w:rPr>
      </w:pPr>
      <w:r>
        <w:rPr>
          <w:rFonts w:ascii="Calibri" w:hAnsi="Calibri" w:cs="Calibri"/>
          <w:sz w:val="22"/>
          <w:szCs w:val="22"/>
        </w:rPr>
        <w:t>NAME: __________________________________________ DATE: ___/___/___</w:t>
      </w:r>
    </w:p>
    <w:p w:rsidR="00056EF2" w:rsidRDefault="00056EF2" w:rsidP="00056EF2">
      <w:pPr>
        <w:rPr>
          <w:rFonts w:ascii="Calibri" w:hAnsi="Calibri" w:cs="Calibri"/>
          <w:sz w:val="22"/>
          <w:szCs w:val="22"/>
        </w:rPr>
      </w:pPr>
    </w:p>
    <w:p w:rsidR="00056EF2" w:rsidRDefault="00056EF2" w:rsidP="00056EF2">
      <w:pPr>
        <w:rPr>
          <w:rFonts w:ascii="Calibri" w:hAnsi="Calibri" w:cs="Calibri"/>
          <w:sz w:val="22"/>
          <w:szCs w:val="22"/>
        </w:rPr>
      </w:pPr>
    </w:p>
    <w:p w:rsidR="00056EF2" w:rsidRDefault="00056EF2" w:rsidP="00056EF2">
      <w:pPr>
        <w:rPr>
          <w:rFonts w:ascii="Calibri" w:hAnsi="Calibri" w:cs="Calibri"/>
          <w:sz w:val="22"/>
          <w:szCs w:val="22"/>
        </w:rPr>
      </w:pPr>
    </w:p>
    <w:p w:rsidR="00056EF2" w:rsidRPr="00F07A61" w:rsidRDefault="00056EF2" w:rsidP="00056EF2">
      <w:pPr>
        <w:rPr>
          <w:rFonts w:ascii="Calibri" w:hAnsi="Calibri" w:cs="Calibri"/>
          <w:sz w:val="22"/>
          <w:szCs w:val="22"/>
        </w:rPr>
      </w:pPr>
      <w:r>
        <w:rPr>
          <w:rFonts w:ascii="Calibri" w:hAnsi="Calibri" w:cs="Calibri"/>
          <w:sz w:val="22"/>
          <w:szCs w:val="22"/>
        </w:rPr>
        <w:t>SIGNATURE: _____________________________________</w:t>
      </w:r>
    </w:p>
    <w:p w:rsidR="00600C7B" w:rsidRDefault="009B23D2"/>
    <w:sectPr w:rsidR="00600C7B" w:rsidSect="008D65E3">
      <w:headerReference w:type="default" r:id="rId8"/>
      <w:footerReference w:type="default" r:id="rId9"/>
      <w:pgSz w:w="11907" w:h="16840" w:code="9"/>
      <w:pgMar w:top="902" w:right="1418" w:bottom="102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B7" w:rsidRDefault="009B23D2" w:rsidP="00AD7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70B7" w:rsidRDefault="009B23D2" w:rsidP="004B15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B7" w:rsidRPr="00F65CE2" w:rsidRDefault="009B23D2" w:rsidP="00374B05">
    <w:pPr>
      <w:pStyle w:val="Footer"/>
      <w:tabs>
        <w:tab w:val="clear" w:pos="4320"/>
        <w:tab w:val="clear" w:pos="8640"/>
        <w:tab w:val="center" w:pos="4535"/>
        <w:tab w:val="right" w:pos="9071"/>
      </w:tabs>
      <w:ind w:right="360"/>
      <w:jc w:val="center"/>
      <w:rPr>
        <w:rFonts w:ascii="Calibri" w:hAnsi="Calibri" w:cs="Calibri"/>
        <w:sz w:val="16"/>
        <w:szCs w:val="16"/>
      </w:rPr>
    </w:pPr>
    <w:r w:rsidRPr="00F65CE2">
      <w:rPr>
        <w:rFonts w:ascii="Calibri" w:hAnsi="Calibri" w:cs="Calibri"/>
        <w:sz w:val="16"/>
        <w:szCs w:val="16"/>
      </w:rPr>
      <w:tab/>
    </w:r>
    <w:r>
      <w:rPr>
        <w:rFonts w:ascii="Calibri" w:hAnsi="Calibri" w:cs="Calibri"/>
        <w:sz w:val="16"/>
        <w:szCs w:val="16"/>
      </w:rPr>
      <w:fldChar w:fldCharType="begin"/>
    </w:r>
    <w:r>
      <w:rPr>
        <w:rFonts w:ascii="Calibri" w:hAnsi="Calibri" w:cs="Calibri"/>
        <w:sz w:val="16"/>
        <w:szCs w:val="16"/>
      </w:rPr>
      <w:instrText xml:space="preserve"> PAGE  \* ArabicDash  \* MERGEFORMAT </w:instrText>
    </w:r>
    <w:r>
      <w:rPr>
        <w:rFonts w:ascii="Calibri" w:hAnsi="Calibri" w:cs="Calibri"/>
        <w:sz w:val="16"/>
        <w:szCs w:val="16"/>
      </w:rPr>
      <w:fldChar w:fldCharType="separate"/>
    </w:r>
    <w:r w:rsidR="00056EF2">
      <w:rPr>
        <w:rFonts w:ascii="Calibri" w:hAnsi="Calibri" w:cs="Calibri"/>
        <w:noProof/>
        <w:sz w:val="16"/>
        <w:szCs w:val="16"/>
      </w:rPr>
      <w:t>- 1 -</w:t>
    </w:r>
    <w:r>
      <w:rPr>
        <w:rFonts w:ascii="Calibri" w:hAnsi="Calibri" w:cs="Calibri"/>
        <w:sz w:val="16"/>
        <w:szCs w:val="16"/>
      </w:rPr>
      <w:fldChar w:fldCharType="end"/>
    </w:r>
    <w:r w:rsidRPr="00F65CE2">
      <w:rPr>
        <w:rFonts w:ascii="Calibri" w:hAnsi="Calibri" w:cs="Calibr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B7" w:rsidRPr="00F65CE2" w:rsidRDefault="009B23D2" w:rsidP="00374B05">
    <w:pPr>
      <w:pStyle w:val="Footer"/>
      <w:tabs>
        <w:tab w:val="clear" w:pos="4320"/>
        <w:tab w:val="clear" w:pos="8640"/>
        <w:tab w:val="center" w:pos="4535"/>
        <w:tab w:val="right" w:pos="9071"/>
      </w:tabs>
      <w:ind w:right="360"/>
      <w:jc w:val="center"/>
      <w:rPr>
        <w:rFonts w:ascii="Calibri" w:hAnsi="Calibri" w:cs="Calibri"/>
        <w:sz w:val="16"/>
        <w:szCs w:val="16"/>
      </w:rPr>
    </w:pPr>
    <w:r w:rsidRPr="00F65CE2">
      <w:rPr>
        <w:rFonts w:ascii="Calibri" w:hAnsi="Calibri" w:cs="Calibri"/>
        <w:sz w:val="16"/>
        <w:szCs w:val="16"/>
      </w:rPr>
      <w:tab/>
    </w:r>
    <w:r>
      <w:rPr>
        <w:rFonts w:ascii="Calibri" w:hAnsi="Calibri" w:cs="Calibri"/>
        <w:sz w:val="16"/>
        <w:szCs w:val="16"/>
      </w:rPr>
      <w:fldChar w:fldCharType="begin"/>
    </w:r>
    <w:r>
      <w:rPr>
        <w:rFonts w:ascii="Calibri" w:hAnsi="Calibri" w:cs="Calibri"/>
        <w:sz w:val="16"/>
        <w:szCs w:val="16"/>
      </w:rPr>
      <w:instrText xml:space="preserve"> PAGE   \* MERGEFORMAT </w:instrText>
    </w:r>
    <w:r>
      <w:rPr>
        <w:rFonts w:ascii="Calibri" w:hAnsi="Calibri" w:cs="Calibri"/>
        <w:sz w:val="16"/>
        <w:szCs w:val="16"/>
      </w:rPr>
      <w:fldChar w:fldCharType="separate"/>
    </w:r>
    <w:r w:rsidR="00056EF2">
      <w:rPr>
        <w:rFonts w:ascii="Calibri" w:hAnsi="Calibri" w:cs="Calibri"/>
        <w:noProof/>
        <w:sz w:val="16"/>
        <w:szCs w:val="16"/>
      </w:rPr>
      <w:t>2</w:t>
    </w:r>
    <w:r>
      <w:rPr>
        <w:rFonts w:ascii="Calibri" w:hAnsi="Calibri" w:cs="Calibri"/>
        <w:sz w:val="16"/>
        <w:szCs w:val="16"/>
      </w:rPr>
      <w:fldChar w:fldCharType="end"/>
    </w:r>
    <w:r w:rsidRPr="00F65CE2">
      <w:rPr>
        <w:rFonts w:ascii="Calibri" w:hAnsi="Calibri" w:cs="Calibri"/>
        <w:sz w:val="16"/>
        <w:szCs w:val="16"/>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B7" w:rsidRDefault="00056EF2">
    <w:pPr>
      <w:pStyle w:val="Header"/>
    </w:pPr>
    <w:r>
      <w:rPr>
        <w:noProof/>
        <w:lang w:eastAsia="en-AU"/>
      </w:rPr>
      <w:drawing>
        <wp:anchor distT="0" distB="0" distL="114300" distR="114300" simplePos="0" relativeHeight="251659264" behindDoc="1" locked="0" layoutInCell="1" allowOverlap="1">
          <wp:simplePos x="0" y="0"/>
          <wp:positionH relativeFrom="column">
            <wp:posOffset>-957580</wp:posOffset>
          </wp:positionH>
          <wp:positionV relativeFrom="paragraph">
            <wp:posOffset>-504825</wp:posOffset>
          </wp:positionV>
          <wp:extent cx="7569835" cy="1381125"/>
          <wp:effectExtent l="0" t="0" r="0" b="0"/>
          <wp:wrapNone/>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83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B7" w:rsidRPr="007C0696" w:rsidRDefault="009B23D2" w:rsidP="007C0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E7"/>
    <w:multiLevelType w:val="hybridMultilevel"/>
    <w:tmpl w:val="BF26A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40A47DC"/>
    <w:multiLevelType w:val="hybridMultilevel"/>
    <w:tmpl w:val="262CC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F4062F"/>
    <w:multiLevelType w:val="hybridMultilevel"/>
    <w:tmpl w:val="B22A966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4A457F"/>
    <w:multiLevelType w:val="hybridMultilevel"/>
    <w:tmpl w:val="AE50E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4124A2"/>
    <w:multiLevelType w:val="hybridMultilevel"/>
    <w:tmpl w:val="88F6F0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E9A7B55"/>
    <w:multiLevelType w:val="hybridMultilevel"/>
    <w:tmpl w:val="3CC25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F772E6C"/>
    <w:multiLevelType w:val="multilevel"/>
    <w:tmpl w:val="38DCCE06"/>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hint="default"/>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hint="default"/>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num w:numId="1">
    <w:abstractNumId w:val="3"/>
  </w:num>
  <w:num w:numId="2">
    <w:abstractNumId w:val="0"/>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hdrShapeDefaults>
    <o:shapedefaults v:ext="edit" spidmax="2049"/>
  </w:hdrShapeDefaults>
  <w:compat>
    <w:compatSetting w:name="compatibilityMode" w:uri="http://schemas.microsoft.com/office/word" w:val="12"/>
  </w:compat>
  <w:rsids>
    <w:rsidRoot w:val="00056EF2"/>
    <w:rsid w:val="00056EF2"/>
    <w:rsid w:val="007904A7"/>
    <w:rsid w:val="008A7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491E60-ABA6-43CF-ABA2-363908C2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6E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056EF2"/>
    <w:pPr>
      <w:keepNext/>
      <w:framePr w:w="9121" w:h="901" w:hSpace="180" w:wrap="around" w:vAnchor="text" w:hAnchor="page" w:x="1861" w:y="361"/>
      <w:jc w:val="righ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EF2"/>
    <w:rPr>
      <w:rFonts w:ascii="Arial" w:eastAsia="Times New Roman" w:hAnsi="Arial" w:cs="Arial"/>
      <w:b/>
      <w:bCs/>
      <w:sz w:val="24"/>
      <w:szCs w:val="24"/>
    </w:rPr>
  </w:style>
  <w:style w:type="paragraph" w:styleId="CommentText">
    <w:name w:val="annotation text"/>
    <w:basedOn w:val="Normal"/>
    <w:link w:val="CommentTextChar"/>
    <w:semiHidden/>
    <w:rsid w:val="00056EF2"/>
    <w:rPr>
      <w:sz w:val="20"/>
      <w:szCs w:val="20"/>
    </w:rPr>
  </w:style>
  <w:style w:type="character" w:customStyle="1" w:styleId="CommentTextChar">
    <w:name w:val="Comment Text Char"/>
    <w:basedOn w:val="DefaultParagraphFont"/>
    <w:link w:val="CommentText"/>
    <w:semiHidden/>
    <w:rsid w:val="00056EF2"/>
    <w:rPr>
      <w:rFonts w:ascii="Century Gothic" w:eastAsia="Times New Roman" w:hAnsi="Century Gothic" w:cs="Times New Roman"/>
      <w:sz w:val="20"/>
      <w:szCs w:val="20"/>
    </w:rPr>
  </w:style>
  <w:style w:type="paragraph" w:styleId="Header">
    <w:name w:val="header"/>
    <w:basedOn w:val="Normal"/>
    <w:link w:val="HeaderChar"/>
    <w:rsid w:val="00056EF2"/>
    <w:pPr>
      <w:tabs>
        <w:tab w:val="center" w:pos="4320"/>
        <w:tab w:val="right" w:pos="8640"/>
      </w:tabs>
    </w:pPr>
  </w:style>
  <w:style w:type="character" w:customStyle="1" w:styleId="HeaderChar">
    <w:name w:val="Header Char"/>
    <w:basedOn w:val="DefaultParagraphFont"/>
    <w:link w:val="Header"/>
    <w:rsid w:val="00056EF2"/>
    <w:rPr>
      <w:rFonts w:ascii="Century Gothic" w:eastAsia="Times New Roman" w:hAnsi="Century Gothic" w:cs="Times New Roman"/>
      <w:sz w:val="24"/>
      <w:szCs w:val="24"/>
    </w:rPr>
  </w:style>
  <w:style w:type="paragraph" w:styleId="Footer">
    <w:name w:val="footer"/>
    <w:basedOn w:val="Normal"/>
    <w:link w:val="FooterChar"/>
    <w:rsid w:val="00056EF2"/>
    <w:pPr>
      <w:tabs>
        <w:tab w:val="center" w:pos="4320"/>
        <w:tab w:val="right" w:pos="8640"/>
      </w:tabs>
    </w:pPr>
  </w:style>
  <w:style w:type="character" w:customStyle="1" w:styleId="FooterChar">
    <w:name w:val="Footer Char"/>
    <w:basedOn w:val="DefaultParagraphFont"/>
    <w:link w:val="Footer"/>
    <w:rsid w:val="00056EF2"/>
    <w:rPr>
      <w:rFonts w:ascii="Century Gothic" w:eastAsia="Times New Roman" w:hAnsi="Century Gothic" w:cs="Times New Roman"/>
      <w:sz w:val="24"/>
      <w:szCs w:val="24"/>
    </w:rPr>
  </w:style>
  <w:style w:type="character" w:styleId="PageNumber">
    <w:name w:val="page number"/>
    <w:basedOn w:val="DefaultParagraphFont"/>
    <w:rsid w:val="00056EF2"/>
  </w:style>
  <w:style w:type="paragraph" w:styleId="ListParagraph">
    <w:name w:val="List Paragraph"/>
    <w:basedOn w:val="Normal"/>
    <w:uiPriority w:val="34"/>
    <w:qFormat/>
    <w:rsid w:val="00056EF2"/>
    <w:pPr>
      <w:ind w:left="720"/>
      <w:contextualSpacing/>
    </w:pPr>
    <w:rPr>
      <w:rFonts w:eastAsia="Calibri"/>
    </w:rPr>
  </w:style>
  <w:style w:type="paragraph" w:customStyle="1" w:styleId="TableBullet1">
    <w:name w:val="Table Bullet 1"/>
    <w:basedOn w:val="Normal"/>
    <w:rsid w:val="00056EF2"/>
    <w:pPr>
      <w:numPr>
        <w:ilvl w:val="4"/>
        <w:numId w:val="6"/>
      </w:numPr>
      <w:tabs>
        <w:tab w:val="clear" w:pos="360"/>
        <w:tab w:val="num" w:pos="3600"/>
      </w:tabs>
      <w:spacing w:before="40" w:after="40"/>
      <w:ind w:left="3600"/>
    </w:pPr>
    <w:rPr>
      <w:rFonts w:ascii="Arial" w:eastAsia="Calibri" w:hAnsi="Arial" w:cs="Arial"/>
      <w:sz w:val="20"/>
      <w:szCs w:val="20"/>
    </w:rPr>
  </w:style>
  <w:style w:type="paragraph" w:customStyle="1" w:styleId="TableBullet2">
    <w:name w:val="Table Bullet 2"/>
    <w:basedOn w:val="Normal"/>
    <w:rsid w:val="00056EF2"/>
    <w:pPr>
      <w:numPr>
        <w:ilvl w:val="5"/>
        <w:numId w:val="6"/>
      </w:numPr>
      <w:tabs>
        <w:tab w:val="clear" w:pos="720"/>
        <w:tab w:val="num" w:pos="4320"/>
      </w:tabs>
      <w:spacing w:before="40" w:after="40"/>
      <w:ind w:left="4320" w:hanging="180"/>
    </w:pPr>
    <w:rPr>
      <w:rFonts w:ascii="Arial" w:eastAsia="Calibri" w:hAnsi="Arial" w:cs="Arial"/>
      <w:sz w:val="20"/>
      <w:szCs w:val="20"/>
    </w:rPr>
  </w:style>
  <w:style w:type="paragraph" w:customStyle="1" w:styleId="TableBullet3">
    <w:name w:val="Table Bullet 3"/>
    <w:basedOn w:val="Normal"/>
    <w:rsid w:val="00056EF2"/>
    <w:pPr>
      <w:numPr>
        <w:ilvl w:val="6"/>
        <w:numId w:val="6"/>
      </w:numPr>
      <w:tabs>
        <w:tab w:val="clear" w:pos="1080"/>
        <w:tab w:val="num" w:pos="5040"/>
      </w:tabs>
      <w:spacing w:before="40" w:after="40"/>
      <w:ind w:left="5040"/>
    </w:pPr>
    <w:rPr>
      <w:rFonts w:ascii="Arial" w:eastAsia="Calibri" w:hAnsi="Arial" w:cs="Arial"/>
      <w:sz w:val="20"/>
      <w:szCs w:val="20"/>
    </w:rPr>
  </w:style>
  <w:style w:type="paragraph" w:customStyle="1" w:styleId="TableBullet4">
    <w:name w:val="Table Bullet 4"/>
    <w:basedOn w:val="Normal"/>
    <w:rsid w:val="00056EF2"/>
    <w:pPr>
      <w:numPr>
        <w:ilvl w:val="7"/>
        <w:numId w:val="6"/>
      </w:numPr>
      <w:tabs>
        <w:tab w:val="clear" w:pos="1440"/>
        <w:tab w:val="num" w:pos="5760"/>
      </w:tabs>
      <w:spacing w:before="40" w:after="40"/>
      <w:ind w:left="576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Ashmeet Khurana</dc:creator>
  <cp:keywords/>
  <dc:description/>
  <cp:lastModifiedBy/>
  <cp:revision>1</cp:revision>
  <dcterms:created xsi:type="dcterms:W3CDTF">2017-01-10T02:25:00Z</dcterms:created>
</cp:coreProperties>
</file>