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15" w:rsidRPr="00386B4B" w:rsidRDefault="00540C15" w:rsidP="00386B4B">
      <w:pPr>
        <w:jc w:val="center"/>
      </w:pPr>
      <w:r>
        <w:rPr>
          <w:noProof/>
          <w:lang w:eastAsia="en-AU"/>
        </w:rPr>
        <w:drawing>
          <wp:inline distT="0" distB="0" distL="0" distR="0">
            <wp:extent cx="1809750" cy="1036987"/>
            <wp:effectExtent l="19050" t="0" r="0" b="0"/>
            <wp:docPr id="1" name="Picture 1" descr="http://www.grv.org.au/Portals/17/Permanent/GRV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v.org.au/Portals/17/Permanent/GRV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861" cy="1038770"/>
                    </a:xfrm>
                    <a:prstGeom prst="rect">
                      <a:avLst/>
                    </a:prstGeom>
                    <a:noFill/>
                    <a:ln>
                      <a:noFill/>
                    </a:ln>
                  </pic:spPr>
                </pic:pic>
              </a:graphicData>
            </a:graphic>
          </wp:inline>
        </w:drawing>
      </w:r>
    </w:p>
    <w:p w:rsidR="0032309F" w:rsidRPr="0032309F" w:rsidRDefault="006B202D" w:rsidP="00525422">
      <w:pPr>
        <w:pBdr>
          <w:bottom w:val="single" w:sz="12" w:space="1" w:color="auto"/>
        </w:pBdr>
        <w:rPr>
          <w:rFonts w:ascii="Arial Black" w:hAnsi="Arial Black" w:cs="Arial"/>
          <w:b/>
          <w:sz w:val="36"/>
          <w:szCs w:val="36"/>
        </w:rPr>
      </w:pPr>
      <w:r>
        <w:rPr>
          <w:rFonts w:ascii="Arial Black" w:hAnsi="Arial Black" w:cs="Arial"/>
          <w:b/>
          <w:sz w:val="36"/>
          <w:szCs w:val="36"/>
        </w:rPr>
        <w:t xml:space="preserve">               Casual Judge</w:t>
      </w:r>
      <w:r w:rsidR="005222D2">
        <w:rPr>
          <w:rFonts w:ascii="Arial Black" w:hAnsi="Arial Black" w:cs="Arial"/>
          <w:b/>
          <w:sz w:val="36"/>
          <w:szCs w:val="36"/>
        </w:rPr>
        <w:t xml:space="preserve"> </w:t>
      </w:r>
      <w:r w:rsidR="00DE1546">
        <w:rPr>
          <w:rFonts w:ascii="Arial Black" w:hAnsi="Arial Black" w:cs="Arial"/>
          <w:b/>
          <w:sz w:val="36"/>
          <w:szCs w:val="36"/>
        </w:rPr>
        <w:t xml:space="preserve"> </w:t>
      </w:r>
      <w:r w:rsidR="00F045AB">
        <w:rPr>
          <w:rFonts w:ascii="Arial Black" w:hAnsi="Arial Black" w:cs="Arial"/>
          <w:b/>
          <w:sz w:val="36"/>
          <w:szCs w:val="36"/>
        </w:rPr>
        <w:t xml:space="preserve"> </w:t>
      </w:r>
    </w:p>
    <w:p w:rsidR="0032309F" w:rsidRDefault="0032309F" w:rsidP="0032309F">
      <w:pPr>
        <w:pStyle w:val="ListParagraph"/>
        <w:spacing w:line="240" w:lineRule="auto"/>
        <w:rPr>
          <w:rFonts w:ascii="Arial" w:hAnsi="Arial" w:cs="Arial"/>
          <w:b/>
          <w:sz w:val="20"/>
          <w:szCs w:val="20"/>
        </w:rPr>
      </w:pPr>
    </w:p>
    <w:p w:rsidR="006C38ED" w:rsidRPr="000D2EB5" w:rsidRDefault="006B202D" w:rsidP="007E2C5D">
      <w:pPr>
        <w:pStyle w:val="ListParagraph"/>
        <w:numPr>
          <w:ilvl w:val="0"/>
          <w:numId w:val="1"/>
        </w:numPr>
        <w:spacing w:line="240" w:lineRule="auto"/>
        <w:rPr>
          <w:rFonts w:cstheme="minorHAnsi"/>
          <w:b/>
        </w:rPr>
      </w:pPr>
      <w:r>
        <w:rPr>
          <w:rFonts w:cstheme="minorHAnsi"/>
          <w:b/>
        </w:rPr>
        <w:t>Various Locations Across Victoria</w:t>
      </w:r>
      <w:r w:rsidR="00F045AB" w:rsidRPr="000D2EB5">
        <w:rPr>
          <w:rFonts w:cstheme="minorHAnsi"/>
          <w:b/>
        </w:rPr>
        <w:t xml:space="preserve"> </w:t>
      </w:r>
    </w:p>
    <w:p w:rsidR="00540A29" w:rsidRDefault="006B202D" w:rsidP="007E2C5D">
      <w:pPr>
        <w:pStyle w:val="ListParagraph"/>
        <w:numPr>
          <w:ilvl w:val="0"/>
          <w:numId w:val="1"/>
        </w:numPr>
        <w:spacing w:line="240" w:lineRule="auto"/>
        <w:rPr>
          <w:rFonts w:cstheme="minorHAnsi"/>
          <w:b/>
        </w:rPr>
      </w:pPr>
      <w:r>
        <w:rPr>
          <w:rFonts w:cstheme="minorHAnsi"/>
          <w:b/>
        </w:rPr>
        <w:t>Casual and Ongoing Roles</w:t>
      </w:r>
      <w:r w:rsidR="00525422">
        <w:rPr>
          <w:rFonts w:cstheme="minorHAnsi"/>
          <w:b/>
        </w:rPr>
        <w:t xml:space="preserve"> </w:t>
      </w:r>
      <w:r w:rsidR="00F045AB">
        <w:rPr>
          <w:rFonts w:cstheme="minorHAnsi"/>
          <w:b/>
        </w:rPr>
        <w:t xml:space="preserve"> </w:t>
      </w:r>
    </w:p>
    <w:p w:rsidR="00DE1546" w:rsidRDefault="006B202D" w:rsidP="007E2C5D">
      <w:pPr>
        <w:pStyle w:val="ListParagraph"/>
        <w:numPr>
          <w:ilvl w:val="0"/>
          <w:numId w:val="1"/>
        </w:numPr>
        <w:spacing w:line="240" w:lineRule="auto"/>
        <w:rPr>
          <w:rFonts w:cstheme="minorHAnsi"/>
          <w:b/>
        </w:rPr>
      </w:pPr>
      <w:r>
        <w:rPr>
          <w:rFonts w:cstheme="minorHAnsi"/>
          <w:b/>
        </w:rPr>
        <w:t xml:space="preserve">Driver’s License </w:t>
      </w:r>
      <w:r w:rsidR="006003F3">
        <w:rPr>
          <w:rFonts w:cstheme="minorHAnsi"/>
          <w:b/>
        </w:rPr>
        <w:t>Mandatory</w:t>
      </w:r>
      <w:r>
        <w:rPr>
          <w:rFonts w:cstheme="minorHAnsi"/>
          <w:b/>
        </w:rPr>
        <w:t xml:space="preserve"> and must have Flexibility to Travel</w:t>
      </w:r>
      <w:r w:rsidR="00525422">
        <w:rPr>
          <w:rFonts w:cstheme="minorHAnsi"/>
          <w:b/>
        </w:rPr>
        <w:t xml:space="preserve"> </w:t>
      </w:r>
      <w:r w:rsidR="00DE1546">
        <w:rPr>
          <w:rFonts w:cstheme="minorHAnsi"/>
          <w:b/>
        </w:rPr>
        <w:t xml:space="preserve"> </w:t>
      </w:r>
      <w:r w:rsidR="004F5537">
        <w:rPr>
          <w:rFonts w:cstheme="minorHAnsi"/>
          <w:b/>
        </w:rPr>
        <w:t xml:space="preserve"> </w:t>
      </w:r>
    </w:p>
    <w:p w:rsidR="004F5537" w:rsidRDefault="00C94758" w:rsidP="00C94758">
      <w:pPr>
        <w:pStyle w:val="NormalWeb"/>
        <w:rPr>
          <w:rFonts w:asciiTheme="minorHAnsi" w:hAnsiTheme="minorHAnsi" w:cs="Arial"/>
        </w:rPr>
      </w:pPr>
      <w:r w:rsidRPr="000D2EB5">
        <w:rPr>
          <w:rFonts w:asciiTheme="minorHAnsi" w:hAnsiTheme="minorHAnsi" w:cs="Arial"/>
        </w:rPr>
        <w:t>Greyhound Racing Victoria</w:t>
      </w:r>
      <w:r w:rsidR="006C08FE" w:rsidRPr="000D2EB5">
        <w:rPr>
          <w:rFonts w:asciiTheme="minorHAnsi" w:hAnsiTheme="minorHAnsi" w:cs="Arial"/>
        </w:rPr>
        <w:t xml:space="preserve"> (GRV)</w:t>
      </w:r>
      <w:r w:rsidR="006B202D">
        <w:rPr>
          <w:rFonts w:asciiTheme="minorHAnsi" w:hAnsiTheme="minorHAnsi" w:cs="Arial"/>
        </w:rPr>
        <w:t xml:space="preserve"> regulates and promotes greyhound racing at the State level with animal welfare and integrity as its key priorities.</w:t>
      </w:r>
      <w:r w:rsidR="00890EAD" w:rsidRPr="000D2EB5">
        <w:rPr>
          <w:rFonts w:asciiTheme="minorHAnsi" w:hAnsiTheme="minorHAnsi" w:cs="Arial"/>
        </w:rPr>
        <w:t xml:space="preserve"> GRV is committed to attracting, selecting and retaining the best calibre of people to achieve the highest level of performance and behavioural standards required for each position</w:t>
      </w:r>
      <w:r w:rsidR="007B7926" w:rsidRPr="000D2EB5">
        <w:rPr>
          <w:rFonts w:asciiTheme="minorHAnsi" w:hAnsiTheme="minorHAnsi" w:cs="Arial"/>
        </w:rPr>
        <w:t xml:space="preserve"> and are </w:t>
      </w:r>
      <w:r w:rsidR="000D77EE" w:rsidRPr="000D2EB5">
        <w:rPr>
          <w:rFonts w:asciiTheme="minorHAnsi" w:hAnsiTheme="minorHAnsi" w:cs="Arial"/>
        </w:rPr>
        <w:t>seeking</w:t>
      </w:r>
      <w:r w:rsidR="007B7926" w:rsidRPr="000D2EB5">
        <w:rPr>
          <w:rFonts w:asciiTheme="minorHAnsi" w:hAnsiTheme="minorHAnsi" w:cs="Arial"/>
        </w:rPr>
        <w:t xml:space="preserve"> </w:t>
      </w:r>
      <w:r w:rsidR="00F045AB" w:rsidRPr="000D2EB5">
        <w:rPr>
          <w:rFonts w:asciiTheme="minorHAnsi" w:hAnsiTheme="minorHAnsi" w:cs="Arial"/>
        </w:rPr>
        <w:t xml:space="preserve">a passionate and professional person </w:t>
      </w:r>
      <w:r w:rsidR="000D77EE" w:rsidRPr="000D2EB5">
        <w:rPr>
          <w:rFonts w:asciiTheme="minorHAnsi" w:hAnsiTheme="minorHAnsi" w:cs="Arial"/>
        </w:rPr>
        <w:t>to</w:t>
      </w:r>
      <w:r w:rsidR="007B7926" w:rsidRPr="000D2EB5">
        <w:rPr>
          <w:rFonts w:asciiTheme="minorHAnsi" w:hAnsiTheme="minorHAnsi" w:cs="Arial"/>
        </w:rPr>
        <w:t xml:space="preserve"> fill the role of </w:t>
      </w:r>
      <w:r w:rsidR="006B202D">
        <w:rPr>
          <w:rFonts w:asciiTheme="minorHAnsi" w:hAnsiTheme="minorHAnsi" w:cs="Arial"/>
        </w:rPr>
        <w:t>Casual Judge</w:t>
      </w:r>
      <w:r w:rsidR="00525422" w:rsidRPr="000D2EB5">
        <w:rPr>
          <w:rFonts w:asciiTheme="minorHAnsi" w:hAnsiTheme="minorHAnsi" w:cs="Arial"/>
        </w:rPr>
        <w:t xml:space="preserve"> </w:t>
      </w:r>
    </w:p>
    <w:p w:rsidR="006B202D" w:rsidRDefault="006B202D" w:rsidP="00C94758">
      <w:pPr>
        <w:pStyle w:val="NormalWeb"/>
        <w:rPr>
          <w:rFonts w:asciiTheme="minorHAnsi" w:hAnsiTheme="minorHAnsi" w:cs="Arial"/>
        </w:rPr>
      </w:pPr>
      <w:r>
        <w:rPr>
          <w:rFonts w:asciiTheme="minorHAnsi" w:hAnsiTheme="minorHAnsi" w:cs="Arial"/>
        </w:rPr>
        <w:t xml:space="preserve">The overall </w:t>
      </w:r>
      <w:r w:rsidR="002B44D0">
        <w:rPr>
          <w:rFonts w:asciiTheme="minorHAnsi" w:hAnsiTheme="minorHAnsi" w:cs="Arial"/>
        </w:rPr>
        <w:t xml:space="preserve">role of the Judge is to record the events of the race day and complete any relevant documentation related to the role while following the processes and procedures laid out by GRV and deferring to the to the Steward in Charge when required. </w:t>
      </w:r>
    </w:p>
    <w:p w:rsidR="002B44D0" w:rsidRDefault="002B44D0" w:rsidP="00C94758">
      <w:pPr>
        <w:pStyle w:val="NormalWeb"/>
        <w:rPr>
          <w:rFonts w:asciiTheme="minorHAnsi" w:hAnsiTheme="minorHAnsi" w:cs="Arial"/>
        </w:rPr>
      </w:pPr>
      <w:r>
        <w:rPr>
          <w:rFonts w:asciiTheme="minorHAnsi" w:hAnsiTheme="minorHAnsi" w:cs="Arial"/>
        </w:rPr>
        <w:t>The successful applicant will possess:</w:t>
      </w:r>
    </w:p>
    <w:p w:rsidR="002B44D0" w:rsidRDefault="002B44D0" w:rsidP="002B44D0">
      <w:pPr>
        <w:pStyle w:val="NormalWeb"/>
        <w:numPr>
          <w:ilvl w:val="0"/>
          <w:numId w:val="14"/>
        </w:numPr>
        <w:rPr>
          <w:rFonts w:asciiTheme="minorHAnsi" w:hAnsiTheme="minorHAnsi" w:cs="Arial"/>
        </w:rPr>
      </w:pPr>
      <w:r>
        <w:rPr>
          <w:rFonts w:asciiTheme="minorHAnsi" w:hAnsiTheme="minorHAnsi" w:cs="Arial"/>
        </w:rPr>
        <w:t>Ideally experience in a similar role</w:t>
      </w:r>
    </w:p>
    <w:p w:rsidR="002B44D0" w:rsidRDefault="002B44D0" w:rsidP="002B44D0">
      <w:pPr>
        <w:pStyle w:val="NormalWeb"/>
        <w:numPr>
          <w:ilvl w:val="0"/>
          <w:numId w:val="14"/>
        </w:numPr>
        <w:rPr>
          <w:rFonts w:asciiTheme="minorHAnsi" w:hAnsiTheme="minorHAnsi" w:cs="Arial"/>
        </w:rPr>
      </w:pPr>
      <w:r>
        <w:rPr>
          <w:rFonts w:asciiTheme="minorHAnsi" w:hAnsiTheme="minorHAnsi" w:cs="Arial"/>
        </w:rPr>
        <w:t>Relevant industry knowledge is desirable</w:t>
      </w:r>
    </w:p>
    <w:p w:rsidR="002B44D0" w:rsidRDefault="002B44D0" w:rsidP="002B44D0">
      <w:pPr>
        <w:pStyle w:val="NormalWeb"/>
        <w:numPr>
          <w:ilvl w:val="0"/>
          <w:numId w:val="14"/>
        </w:numPr>
        <w:rPr>
          <w:rFonts w:asciiTheme="minorHAnsi" w:hAnsiTheme="minorHAnsi" w:cs="Arial"/>
        </w:rPr>
      </w:pPr>
      <w:r>
        <w:rPr>
          <w:rFonts w:asciiTheme="minorHAnsi" w:hAnsiTheme="minorHAnsi" w:cs="Arial"/>
        </w:rPr>
        <w:t>Excellent communication skills</w:t>
      </w:r>
    </w:p>
    <w:p w:rsidR="002B44D0" w:rsidRDefault="002B44D0" w:rsidP="002B44D0">
      <w:pPr>
        <w:pStyle w:val="NormalWeb"/>
        <w:numPr>
          <w:ilvl w:val="0"/>
          <w:numId w:val="14"/>
        </w:numPr>
        <w:rPr>
          <w:rFonts w:asciiTheme="minorHAnsi" w:hAnsiTheme="minorHAnsi" w:cs="Arial"/>
        </w:rPr>
      </w:pPr>
      <w:r>
        <w:rPr>
          <w:rFonts w:asciiTheme="minorHAnsi" w:hAnsiTheme="minorHAnsi" w:cs="Arial"/>
        </w:rPr>
        <w:t>Ability to follow processes and procedures</w:t>
      </w:r>
    </w:p>
    <w:p w:rsidR="002B44D0" w:rsidRDefault="002B44D0" w:rsidP="002B44D0">
      <w:pPr>
        <w:pStyle w:val="NormalWeb"/>
        <w:numPr>
          <w:ilvl w:val="0"/>
          <w:numId w:val="14"/>
        </w:numPr>
        <w:rPr>
          <w:rFonts w:asciiTheme="minorHAnsi" w:hAnsiTheme="minorHAnsi" w:cs="Arial"/>
        </w:rPr>
      </w:pPr>
      <w:r>
        <w:rPr>
          <w:rFonts w:asciiTheme="minorHAnsi" w:hAnsiTheme="minorHAnsi" w:cs="Arial"/>
        </w:rPr>
        <w:t>Effective decision maker</w:t>
      </w:r>
    </w:p>
    <w:p w:rsidR="002B44D0" w:rsidRDefault="002B44D0" w:rsidP="002B44D0">
      <w:pPr>
        <w:pStyle w:val="NormalWeb"/>
        <w:numPr>
          <w:ilvl w:val="0"/>
          <w:numId w:val="14"/>
        </w:numPr>
        <w:rPr>
          <w:rFonts w:asciiTheme="minorHAnsi" w:hAnsiTheme="minorHAnsi" w:cs="Arial"/>
        </w:rPr>
      </w:pPr>
      <w:r>
        <w:rPr>
          <w:rFonts w:asciiTheme="minorHAnsi" w:hAnsiTheme="minorHAnsi" w:cs="Arial"/>
        </w:rPr>
        <w:t>Ability to use and accurately operate a range of equipment and use software systems</w:t>
      </w:r>
    </w:p>
    <w:p w:rsidR="002B44D0" w:rsidRDefault="002B44D0" w:rsidP="002B44D0">
      <w:pPr>
        <w:pStyle w:val="NormalWeb"/>
        <w:numPr>
          <w:ilvl w:val="0"/>
          <w:numId w:val="14"/>
        </w:numPr>
        <w:rPr>
          <w:rFonts w:asciiTheme="minorHAnsi" w:hAnsiTheme="minorHAnsi" w:cs="Arial"/>
        </w:rPr>
      </w:pPr>
      <w:r>
        <w:rPr>
          <w:rFonts w:asciiTheme="minorHAnsi" w:hAnsiTheme="minorHAnsi" w:cs="Arial"/>
        </w:rPr>
        <w:t>Problem solving skills</w:t>
      </w:r>
    </w:p>
    <w:p w:rsidR="002B44D0" w:rsidRDefault="002B44D0" w:rsidP="002B44D0">
      <w:pPr>
        <w:pStyle w:val="NormalWeb"/>
        <w:numPr>
          <w:ilvl w:val="0"/>
          <w:numId w:val="14"/>
        </w:numPr>
        <w:rPr>
          <w:rFonts w:asciiTheme="minorHAnsi" w:hAnsiTheme="minorHAnsi" w:cs="Arial"/>
        </w:rPr>
      </w:pPr>
      <w:r>
        <w:rPr>
          <w:rFonts w:asciiTheme="minorHAnsi" w:hAnsiTheme="minorHAnsi" w:cs="Arial"/>
        </w:rPr>
        <w:t>Flexibility to travel within Victoria</w:t>
      </w:r>
    </w:p>
    <w:p w:rsidR="002B44D0" w:rsidRDefault="002B44D0" w:rsidP="002B44D0">
      <w:pPr>
        <w:pStyle w:val="NormalWeb"/>
        <w:rPr>
          <w:rFonts w:asciiTheme="minorHAnsi" w:hAnsiTheme="minorHAnsi" w:cs="Arial"/>
        </w:rPr>
      </w:pPr>
      <w:r>
        <w:rPr>
          <w:rFonts w:asciiTheme="minorHAnsi" w:hAnsiTheme="minorHAnsi" w:cs="Arial"/>
        </w:rPr>
        <w:t>A current Victorian Driver’s License is essential for this position as there may be travel to other parts of the state.</w:t>
      </w:r>
    </w:p>
    <w:p w:rsidR="00BF4231" w:rsidRPr="004F5537" w:rsidRDefault="00BF4231" w:rsidP="00BF4231">
      <w:pPr>
        <w:spacing w:line="240" w:lineRule="auto"/>
        <w:rPr>
          <w:rFonts w:cstheme="minorHAnsi"/>
          <w:sz w:val="24"/>
          <w:szCs w:val="24"/>
        </w:rPr>
      </w:pPr>
      <w:r w:rsidRPr="004F5537">
        <w:rPr>
          <w:rFonts w:cstheme="minorHAnsi"/>
          <w:sz w:val="24"/>
          <w:szCs w:val="24"/>
        </w:rPr>
        <w:t xml:space="preserve">To apply for this position please send your cover letter addressing the above </w:t>
      </w:r>
      <w:r w:rsidR="007648F3" w:rsidRPr="004F5537">
        <w:rPr>
          <w:rFonts w:cstheme="minorHAnsi"/>
          <w:sz w:val="24"/>
          <w:szCs w:val="24"/>
        </w:rPr>
        <w:t xml:space="preserve">selection </w:t>
      </w:r>
      <w:r w:rsidRPr="004F5537">
        <w:rPr>
          <w:rFonts w:cstheme="minorHAnsi"/>
          <w:sz w:val="24"/>
          <w:szCs w:val="24"/>
        </w:rPr>
        <w:t xml:space="preserve">criteria together with a copy of your resume to </w:t>
      </w:r>
      <w:hyperlink r:id="rId9" w:history="1">
        <w:r w:rsidR="00AF7981" w:rsidRPr="004F5537">
          <w:rPr>
            <w:rStyle w:val="Hyperlink"/>
            <w:rFonts w:cstheme="minorHAnsi"/>
            <w:sz w:val="24"/>
            <w:szCs w:val="24"/>
          </w:rPr>
          <w:t>careers@grv.org.au</w:t>
        </w:r>
      </w:hyperlink>
      <w:r w:rsidR="00AF7981" w:rsidRPr="004F5537">
        <w:rPr>
          <w:rFonts w:cstheme="minorHAnsi"/>
          <w:sz w:val="24"/>
          <w:szCs w:val="24"/>
        </w:rPr>
        <w:t xml:space="preserve"> </w:t>
      </w:r>
      <w:r w:rsidRPr="004F5537">
        <w:rPr>
          <w:rFonts w:cstheme="minorHAnsi"/>
          <w:sz w:val="24"/>
          <w:szCs w:val="24"/>
        </w:rPr>
        <w:t xml:space="preserve"> by Close of Business </w:t>
      </w:r>
      <w:r w:rsidR="00E17B7B" w:rsidRPr="004F5537">
        <w:rPr>
          <w:rFonts w:cstheme="minorHAnsi"/>
          <w:sz w:val="24"/>
          <w:szCs w:val="24"/>
        </w:rPr>
        <w:t xml:space="preserve">on </w:t>
      </w:r>
      <w:r w:rsidR="002B44D0">
        <w:rPr>
          <w:rFonts w:cstheme="minorHAnsi"/>
          <w:sz w:val="24"/>
          <w:szCs w:val="24"/>
        </w:rPr>
        <w:t>1</w:t>
      </w:r>
      <w:r w:rsidR="002B44D0" w:rsidRPr="002B44D0">
        <w:rPr>
          <w:rFonts w:cstheme="minorHAnsi"/>
          <w:sz w:val="24"/>
          <w:szCs w:val="24"/>
          <w:vertAlign w:val="superscript"/>
        </w:rPr>
        <w:t>st</w:t>
      </w:r>
      <w:r w:rsidR="002B44D0">
        <w:rPr>
          <w:rFonts w:cstheme="minorHAnsi"/>
          <w:sz w:val="24"/>
          <w:szCs w:val="24"/>
        </w:rPr>
        <w:t xml:space="preserve"> September</w:t>
      </w:r>
      <w:r w:rsidR="00E17B7B" w:rsidRPr="004F5537">
        <w:rPr>
          <w:rFonts w:cstheme="minorHAnsi"/>
          <w:sz w:val="24"/>
          <w:szCs w:val="24"/>
        </w:rPr>
        <w:t xml:space="preserve"> 2016.</w:t>
      </w:r>
    </w:p>
    <w:p w:rsidR="00BF4231" w:rsidRPr="004F5537" w:rsidRDefault="00BF4231" w:rsidP="00BF4231">
      <w:pPr>
        <w:spacing w:line="240" w:lineRule="auto"/>
        <w:rPr>
          <w:rFonts w:cstheme="minorHAnsi"/>
          <w:sz w:val="24"/>
          <w:szCs w:val="24"/>
        </w:rPr>
      </w:pPr>
      <w:r w:rsidRPr="004F5537">
        <w:rPr>
          <w:rFonts w:cstheme="minorHAnsi"/>
          <w:sz w:val="24"/>
          <w:szCs w:val="24"/>
        </w:rPr>
        <w:t xml:space="preserve">For further </w:t>
      </w:r>
      <w:r w:rsidR="006003F3" w:rsidRPr="004F5537">
        <w:rPr>
          <w:rFonts w:cstheme="minorHAnsi"/>
          <w:sz w:val="24"/>
          <w:szCs w:val="24"/>
        </w:rPr>
        <w:t>information,</w:t>
      </w:r>
      <w:r w:rsidRPr="004F5537">
        <w:rPr>
          <w:rFonts w:cstheme="minorHAnsi"/>
          <w:sz w:val="24"/>
          <w:szCs w:val="24"/>
        </w:rPr>
        <w:t xml:space="preserve"> please contact </w:t>
      </w:r>
      <w:r w:rsidR="002B44D0">
        <w:rPr>
          <w:rFonts w:cstheme="minorHAnsi"/>
          <w:sz w:val="24"/>
          <w:szCs w:val="24"/>
        </w:rPr>
        <w:t>Scott Robins</w:t>
      </w:r>
      <w:r w:rsidRPr="004F5537">
        <w:rPr>
          <w:rFonts w:cstheme="minorHAnsi"/>
          <w:sz w:val="24"/>
          <w:szCs w:val="24"/>
        </w:rPr>
        <w:t xml:space="preserve"> telephone number (03) 8329 11</w:t>
      </w:r>
      <w:r w:rsidR="002B44D0">
        <w:rPr>
          <w:rFonts w:cstheme="minorHAnsi"/>
          <w:sz w:val="24"/>
          <w:szCs w:val="24"/>
        </w:rPr>
        <w:t>23</w:t>
      </w:r>
      <w:bookmarkStart w:id="0" w:name="_GoBack"/>
      <w:bookmarkEnd w:id="0"/>
      <w:r w:rsidRPr="004F5537">
        <w:rPr>
          <w:rFonts w:cstheme="minorHAnsi"/>
          <w:sz w:val="24"/>
          <w:szCs w:val="24"/>
        </w:rPr>
        <w:t xml:space="preserve"> or for a copy of the position description, please visit our web site – </w:t>
      </w:r>
      <w:hyperlink r:id="rId10" w:history="1">
        <w:r w:rsidR="00373018" w:rsidRPr="004F5537">
          <w:rPr>
            <w:rStyle w:val="Hyperlink"/>
            <w:rFonts w:cstheme="minorHAnsi"/>
            <w:sz w:val="24"/>
            <w:szCs w:val="24"/>
          </w:rPr>
          <w:t>www.grv.or.au</w:t>
        </w:r>
      </w:hyperlink>
    </w:p>
    <w:p w:rsidR="00AF7981" w:rsidRPr="004F5537" w:rsidRDefault="00AF7981" w:rsidP="00AF7981">
      <w:pPr>
        <w:spacing w:after="0" w:line="240" w:lineRule="auto"/>
        <w:jc w:val="center"/>
        <w:rPr>
          <w:rFonts w:cstheme="minorHAnsi"/>
          <w:i/>
          <w:sz w:val="24"/>
          <w:szCs w:val="24"/>
        </w:rPr>
      </w:pPr>
      <w:r w:rsidRPr="004F5537">
        <w:rPr>
          <w:rFonts w:cstheme="minorHAnsi"/>
          <w:i/>
          <w:sz w:val="24"/>
          <w:szCs w:val="24"/>
        </w:rPr>
        <w:t>GRV is an EEO employer</w:t>
      </w:r>
    </w:p>
    <w:p w:rsidR="00AF7981" w:rsidRPr="004F5537" w:rsidRDefault="00AF7981" w:rsidP="00AF7981">
      <w:pPr>
        <w:spacing w:after="0" w:line="240" w:lineRule="auto"/>
        <w:jc w:val="center"/>
        <w:rPr>
          <w:rFonts w:cstheme="minorHAnsi"/>
          <w:i/>
          <w:sz w:val="24"/>
          <w:szCs w:val="24"/>
        </w:rPr>
      </w:pPr>
      <w:r w:rsidRPr="004F5537">
        <w:rPr>
          <w:rFonts w:cstheme="minorHAnsi"/>
          <w:i/>
          <w:sz w:val="24"/>
          <w:szCs w:val="24"/>
        </w:rPr>
        <w:t>A</w:t>
      </w:r>
      <w:r w:rsidR="00373018" w:rsidRPr="004F5537">
        <w:rPr>
          <w:rFonts w:cstheme="minorHAnsi"/>
          <w:i/>
          <w:sz w:val="24"/>
          <w:szCs w:val="24"/>
        </w:rPr>
        <w:t>ll offers of Employment will be subject</w:t>
      </w:r>
      <w:r w:rsidRPr="004F5537">
        <w:rPr>
          <w:rFonts w:cstheme="minorHAnsi"/>
          <w:i/>
          <w:sz w:val="24"/>
          <w:szCs w:val="24"/>
        </w:rPr>
        <w:t xml:space="preserve"> to a satisfactory police check</w:t>
      </w:r>
    </w:p>
    <w:p w:rsidR="00E12037" w:rsidRDefault="00E12037" w:rsidP="00AF7981">
      <w:pPr>
        <w:spacing w:after="0" w:line="240" w:lineRule="auto"/>
        <w:jc w:val="center"/>
        <w:rPr>
          <w:rFonts w:cstheme="minorHAnsi"/>
          <w:b/>
          <w:highlight w:val="yellow"/>
        </w:rPr>
      </w:pPr>
      <w:r>
        <w:rPr>
          <w:rFonts w:cstheme="minorHAnsi"/>
          <w:i/>
        </w:rPr>
        <w:lastRenderedPageBreak/>
        <w:t>All employees must have the right to work in Australia</w:t>
      </w:r>
    </w:p>
    <w:p w:rsidR="00AF7981" w:rsidRDefault="00AF7981">
      <w:pPr>
        <w:spacing w:after="0" w:line="240" w:lineRule="auto"/>
        <w:jc w:val="center"/>
        <w:rPr>
          <w:rFonts w:cstheme="minorHAnsi"/>
          <w:b/>
        </w:rPr>
      </w:pPr>
    </w:p>
    <w:sectPr w:rsidR="00AF7981" w:rsidSect="00190BD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EF" w:rsidRDefault="00E00CEF" w:rsidP="00190BD4">
      <w:pPr>
        <w:spacing w:after="0" w:line="240" w:lineRule="auto"/>
      </w:pPr>
      <w:r>
        <w:separator/>
      </w:r>
    </w:p>
  </w:endnote>
  <w:endnote w:type="continuationSeparator" w:id="0">
    <w:p w:rsidR="00E00CEF" w:rsidRDefault="00E00CEF" w:rsidP="001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EF" w:rsidRDefault="00E00CEF" w:rsidP="00190BD4">
      <w:pPr>
        <w:spacing w:after="0" w:line="240" w:lineRule="auto"/>
      </w:pPr>
      <w:r>
        <w:separator/>
      </w:r>
    </w:p>
  </w:footnote>
  <w:footnote w:type="continuationSeparator" w:id="0">
    <w:p w:rsidR="00E00CEF" w:rsidRDefault="00E00CEF" w:rsidP="0019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89F"/>
    <w:multiLevelType w:val="multilevel"/>
    <w:tmpl w:val="DDE0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5589A"/>
    <w:multiLevelType w:val="hybridMultilevel"/>
    <w:tmpl w:val="BB86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922EB3"/>
    <w:multiLevelType w:val="hybridMultilevel"/>
    <w:tmpl w:val="C394B5F8"/>
    <w:lvl w:ilvl="0" w:tplc="DEAE47F6">
      <w:start w:val="3"/>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E4D79F6"/>
    <w:multiLevelType w:val="multilevel"/>
    <w:tmpl w:val="46F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A4A46"/>
    <w:multiLevelType w:val="hybridMultilevel"/>
    <w:tmpl w:val="4CC229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60C301B"/>
    <w:multiLevelType w:val="multilevel"/>
    <w:tmpl w:val="5C3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26A85"/>
    <w:multiLevelType w:val="hybridMultilevel"/>
    <w:tmpl w:val="41DE6662"/>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7" w15:restartNumberingAfterBreak="0">
    <w:nsid w:val="44EA16CF"/>
    <w:multiLevelType w:val="hybridMultilevel"/>
    <w:tmpl w:val="7A522232"/>
    <w:lvl w:ilvl="0" w:tplc="6D0CF7D0">
      <w:start w:val="1"/>
      <w:numFmt w:val="bullet"/>
      <w:lvlText w:val=""/>
      <w:lvlJc w:val="left"/>
      <w:pPr>
        <w:ind w:left="720" w:hanging="360"/>
      </w:pPr>
      <w:rPr>
        <w:rFonts w:ascii="Symbol" w:hAnsi="Symbol" w:hint="default"/>
      </w:rPr>
    </w:lvl>
    <w:lvl w:ilvl="1" w:tplc="AE22C5A4" w:tentative="1">
      <w:start w:val="1"/>
      <w:numFmt w:val="bullet"/>
      <w:lvlText w:val="o"/>
      <w:lvlJc w:val="left"/>
      <w:pPr>
        <w:ind w:left="1440" w:hanging="360"/>
      </w:pPr>
      <w:rPr>
        <w:rFonts w:ascii="Courier New" w:hAnsi="Courier New" w:cs="Courier New" w:hint="default"/>
      </w:rPr>
    </w:lvl>
    <w:lvl w:ilvl="2" w:tplc="B9BE1F26" w:tentative="1">
      <w:start w:val="1"/>
      <w:numFmt w:val="bullet"/>
      <w:lvlText w:val=""/>
      <w:lvlJc w:val="left"/>
      <w:pPr>
        <w:ind w:left="2160" w:hanging="360"/>
      </w:pPr>
      <w:rPr>
        <w:rFonts w:ascii="Wingdings" w:hAnsi="Wingdings" w:hint="default"/>
      </w:rPr>
    </w:lvl>
    <w:lvl w:ilvl="3" w:tplc="778CA50C" w:tentative="1">
      <w:start w:val="1"/>
      <w:numFmt w:val="bullet"/>
      <w:lvlText w:val=""/>
      <w:lvlJc w:val="left"/>
      <w:pPr>
        <w:ind w:left="2880" w:hanging="360"/>
      </w:pPr>
      <w:rPr>
        <w:rFonts w:ascii="Symbol" w:hAnsi="Symbol" w:hint="default"/>
      </w:rPr>
    </w:lvl>
    <w:lvl w:ilvl="4" w:tplc="285CD9FE" w:tentative="1">
      <w:start w:val="1"/>
      <w:numFmt w:val="bullet"/>
      <w:lvlText w:val="o"/>
      <w:lvlJc w:val="left"/>
      <w:pPr>
        <w:ind w:left="3600" w:hanging="360"/>
      </w:pPr>
      <w:rPr>
        <w:rFonts w:ascii="Courier New" w:hAnsi="Courier New" w:cs="Courier New" w:hint="default"/>
      </w:rPr>
    </w:lvl>
    <w:lvl w:ilvl="5" w:tplc="7500163C" w:tentative="1">
      <w:start w:val="1"/>
      <w:numFmt w:val="bullet"/>
      <w:lvlText w:val=""/>
      <w:lvlJc w:val="left"/>
      <w:pPr>
        <w:ind w:left="4320" w:hanging="360"/>
      </w:pPr>
      <w:rPr>
        <w:rFonts w:ascii="Wingdings" w:hAnsi="Wingdings" w:hint="default"/>
      </w:rPr>
    </w:lvl>
    <w:lvl w:ilvl="6" w:tplc="69DC98C0" w:tentative="1">
      <w:start w:val="1"/>
      <w:numFmt w:val="bullet"/>
      <w:lvlText w:val=""/>
      <w:lvlJc w:val="left"/>
      <w:pPr>
        <w:ind w:left="5040" w:hanging="360"/>
      </w:pPr>
      <w:rPr>
        <w:rFonts w:ascii="Symbol" w:hAnsi="Symbol" w:hint="default"/>
      </w:rPr>
    </w:lvl>
    <w:lvl w:ilvl="7" w:tplc="9C8C4FFE" w:tentative="1">
      <w:start w:val="1"/>
      <w:numFmt w:val="bullet"/>
      <w:lvlText w:val="o"/>
      <w:lvlJc w:val="left"/>
      <w:pPr>
        <w:ind w:left="5760" w:hanging="360"/>
      </w:pPr>
      <w:rPr>
        <w:rFonts w:ascii="Courier New" w:hAnsi="Courier New" w:cs="Courier New" w:hint="default"/>
      </w:rPr>
    </w:lvl>
    <w:lvl w:ilvl="8" w:tplc="1338CC58" w:tentative="1">
      <w:start w:val="1"/>
      <w:numFmt w:val="bullet"/>
      <w:lvlText w:val=""/>
      <w:lvlJc w:val="left"/>
      <w:pPr>
        <w:ind w:left="6480" w:hanging="360"/>
      </w:pPr>
      <w:rPr>
        <w:rFonts w:ascii="Wingdings" w:hAnsi="Wingdings" w:hint="default"/>
      </w:rPr>
    </w:lvl>
  </w:abstractNum>
  <w:abstractNum w:abstractNumId="8" w15:restartNumberingAfterBreak="0">
    <w:nsid w:val="4D3772A1"/>
    <w:multiLevelType w:val="hybridMultilevel"/>
    <w:tmpl w:val="B64C0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FC19BD"/>
    <w:multiLevelType w:val="hybridMultilevel"/>
    <w:tmpl w:val="925EB348"/>
    <w:lvl w:ilvl="0" w:tplc="4A4CAF46">
      <w:start w:val="5"/>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2B3036"/>
    <w:multiLevelType w:val="hybridMultilevel"/>
    <w:tmpl w:val="373AF49C"/>
    <w:lvl w:ilvl="0" w:tplc="0C090001">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789D00B3"/>
    <w:multiLevelType w:val="hybridMultilevel"/>
    <w:tmpl w:val="1A74288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2" w15:restartNumberingAfterBreak="0">
    <w:nsid w:val="7987111D"/>
    <w:multiLevelType w:val="hybridMultilevel"/>
    <w:tmpl w:val="4DD2D660"/>
    <w:lvl w:ilvl="0" w:tplc="4798E5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1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8"/>
  </w:num>
  <w:num w:numId="9">
    <w:abstractNumId w:val="1"/>
  </w:num>
  <w:num w:numId="10">
    <w:abstractNumId w:val="0"/>
  </w:num>
  <w:num w:numId="11">
    <w:abstractNumId w:val="5"/>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5"/>
    <w:rsid w:val="00007A6F"/>
    <w:rsid w:val="00056E10"/>
    <w:rsid w:val="00067C2F"/>
    <w:rsid w:val="000972F6"/>
    <w:rsid w:val="000D2EB5"/>
    <w:rsid w:val="000D77EE"/>
    <w:rsid w:val="001133B2"/>
    <w:rsid w:val="00156873"/>
    <w:rsid w:val="00190BD4"/>
    <w:rsid w:val="001C1486"/>
    <w:rsid w:val="001D0DFA"/>
    <w:rsid w:val="001E0D04"/>
    <w:rsid w:val="00260C2E"/>
    <w:rsid w:val="00290297"/>
    <w:rsid w:val="002B44D0"/>
    <w:rsid w:val="002D12F9"/>
    <w:rsid w:val="002D2141"/>
    <w:rsid w:val="002F3E8C"/>
    <w:rsid w:val="002F5799"/>
    <w:rsid w:val="003221D3"/>
    <w:rsid w:val="0032309F"/>
    <w:rsid w:val="00336C78"/>
    <w:rsid w:val="00361FE3"/>
    <w:rsid w:val="00371C36"/>
    <w:rsid w:val="00373018"/>
    <w:rsid w:val="00386B4B"/>
    <w:rsid w:val="003F00A6"/>
    <w:rsid w:val="003F4891"/>
    <w:rsid w:val="00425388"/>
    <w:rsid w:val="00440907"/>
    <w:rsid w:val="00475CF1"/>
    <w:rsid w:val="00492C83"/>
    <w:rsid w:val="004A310B"/>
    <w:rsid w:val="004B0568"/>
    <w:rsid w:val="004D44DD"/>
    <w:rsid w:val="004E2E0E"/>
    <w:rsid w:val="004F5537"/>
    <w:rsid w:val="0050142C"/>
    <w:rsid w:val="00501872"/>
    <w:rsid w:val="005128BD"/>
    <w:rsid w:val="00521D2F"/>
    <w:rsid w:val="005222D2"/>
    <w:rsid w:val="00525422"/>
    <w:rsid w:val="00540A29"/>
    <w:rsid w:val="00540C15"/>
    <w:rsid w:val="00566F07"/>
    <w:rsid w:val="00592E79"/>
    <w:rsid w:val="005B5503"/>
    <w:rsid w:val="005B741D"/>
    <w:rsid w:val="005D1D24"/>
    <w:rsid w:val="005E51FF"/>
    <w:rsid w:val="006003F3"/>
    <w:rsid w:val="00625642"/>
    <w:rsid w:val="006372B2"/>
    <w:rsid w:val="006724B0"/>
    <w:rsid w:val="00673796"/>
    <w:rsid w:val="00687B4A"/>
    <w:rsid w:val="006B202D"/>
    <w:rsid w:val="006C08FE"/>
    <w:rsid w:val="006C38ED"/>
    <w:rsid w:val="006C5244"/>
    <w:rsid w:val="00706DF3"/>
    <w:rsid w:val="0072262E"/>
    <w:rsid w:val="00725B94"/>
    <w:rsid w:val="007570C1"/>
    <w:rsid w:val="007648F3"/>
    <w:rsid w:val="0079086F"/>
    <w:rsid w:val="007B6FB6"/>
    <w:rsid w:val="007B7926"/>
    <w:rsid w:val="007C60C5"/>
    <w:rsid w:val="007E2C5D"/>
    <w:rsid w:val="0081209D"/>
    <w:rsid w:val="00851151"/>
    <w:rsid w:val="00857B60"/>
    <w:rsid w:val="00890EAD"/>
    <w:rsid w:val="0089374B"/>
    <w:rsid w:val="00897155"/>
    <w:rsid w:val="008B3C44"/>
    <w:rsid w:val="00922803"/>
    <w:rsid w:val="0092388B"/>
    <w:rsid w:val="00926CC1"/>
    <w:rsid w:val="00930E70"/>
    <w:rsid w:val="00953A50"/>
    <w:rsid w:val="0099764D"/>
    <w:rsid w:val="009C70DD"/>
    <w:rsid w:val="009D7EA1"/>
    <w:rsid w:val="009F57AE"/>
    <w:rsid w:val="00A11BBE"/>
    <w:rsid w:val="00A152F8"/>
    <w:rsid w:val="00A92865"/>
    <w:rsid w:val="00AA216F"/>
    <w:rsid w:val="00AA4551"/>
    <w:rsid w:val="00AB373C"/>
    <w:rsid w:val="00AF7981"/>
    <w:rsid w:val="00B1761A"/>
    <w:rsid w:val="00B5110F"/>
    <w:rsid w:val="00B75443"/>
    <w:rsid w:val="00B767F9"/>
    <w:rsid w:val="00BA633C"/>
    <w:rsid w:val="00BA6FFC"/>
    <w:rsid w:val="00BF0C2C"/>
    <w:rsid w:val="00BF4231"/>
    <w:rsid w:val="00C94758"/>
    <w:rsid w:val="00CA3C6A"/>
    <w:rsid w:val="00CB33CC"/>
    <w:rsid w:val="00CC20F5"/>
    <w:rsid w:val="00CE5702"/>
    <w:rsid w:val="00CE5A26"/>
    <w:rsid w:val="00CF64DA"/>
    <w:rsid w:val="00D6065E"/>
    <w:rsid w:val="00DE1546"/>
    <w:rsid w:val="00E00CEF"/>
    <w:rsid w:val="00E12037"/>
    <w:rsid w:val="00E17B7B"/>
    <w:rsid w:val="00E250A9"/>
    <w:rsid w:val="00E516C0"/>
    <w:rsid w:val="00E6154C"/>
    <w:rsid w:val="00E8516A"/>
    <w:rsid w:val="00EE3C25"/>
    <w:rsid w:val="00F02DDB"/>
    <w:rsid w:val="00F045AB"/>
    <w:rsid w:val="00F11286"/>
    <w:rsid w:val="00F247A8"/>
    <w:rsid w:val="00F40D15"/>
    <w:rsid w:val="00F701B2"/>
    <w:rsid w:val="00F7523C"/>
    <w:rsid w:val="00F82353"/>
    <w:rsid w:val="00FF3E7A"/>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0AE6"/>
  <w15:docId w15:val="{E44D7D52-D698-424F-9CD9-CAE69B94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5"/>
    <w:rPr>
      <w:rFonts w:ascii="Tahoma" w:hAnsi="Tahoma" w:cs="Tahoma"/>
      <w:sz w:val="16"/>
      <w:szCs w:val="16"/>
    </w:rPr>
  </w:style>
  <w:style w:type="character" w:styleId="Strong">
    <w:name w:val="Strong"/>
    <w:basedOn w:val="DefaultParagraphFont"/>
    <w:uiPriority w:val="22"/>
    <w:qFormat/>
    <w:rsid w:val="007E2C5D"/>
    <w:rPr>
      <w:b/>
      <w:bCs/>
    </w:rPr>
  </w:style>
  <w:style w:type="paragraph" w:styleId="ListParagraph">
    <w:name w:val="List Paragraph"/>
    <w:basedOn w:val="Normal"/>
    <w:uiPriority w:val="34"/>
    <w:qFormat/>
    <w:rsid w:val="007E2C5D"/>
    <w:pPr>
      <w:ind w:left="720"/>
      <w:contextualSpacing/>
    </w:pPr>
  </w:style>
  <w:style w:type="paragraph" w:styleId="Header">
    <w:name w:val="header"/>
    <w:basedOn w:val="Normal"/>
    <w:link w:val="HeaderChar"/>
    <w:uiPriority w:val="99"/>
    <w:unhideWhenUsed/>
    <w:rsid w:val="0019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D4"/>
  </w:style>
  <w:style w:type="paragraph" w:styleId="Footer">
    <w:name w:val="footer"/>
    <w:basedOn w:val="Normal"/>
    <w:link w:val="FooterChar"/>
    <w:uiPriority w:val="99"/>
    <w:unhideWhenUsed/>
    <w:rsid w:val="0019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D4"/>
  </w:style>
  <w:style w:type="character" w:styleId="Hyperlink">
    <w:name w:val="Hyperlink"/>
    <w:basedOn w:val="DefaultParagraphFont"/>
    <w:uiPriority w:val="99"/>
    <w:unhideWhenUsed/>
    <w:rsid w:val="00373018"/>
    <w:rPr>
      <w:color w:val="0000FF" w:themeColor="hyperlink"/>
      <w:u w:val="single"/>
    </w:rPr>
  </w:style>
  <w:style w:type="paragraph" w:styleId="NormalWeb">
    <w:name w:val="Normal (Web)"/>
    <w:basedOn w:val="Normal"/>
    <w:uiPriority w:val="99"/>
    <w:unhideWhenUsed/>
    <w:rsid w:val="00C94758"/>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9F57A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250A9"/>
    <w:rPr>
      <w:i/>
      <w:iCs/>
    </w:rPr>
  </w:style>
  <w:style w:type="paragraph" w:customStyle="1" w:styleId="BodyText1">
    <w:name w:val="Body Text1"/>
    <w:basedOn w:val="Normal"/>
    <w:qFormat/>
    <w:rsid w:val="00525422"/>
    <w:pPr>
      <w:spacing w:before="120"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3138">
      <w:bodyDiv w:val="1"/>
      <w:marLeft w:val="0"/>
      <w:marRight w:val="0"/>
      <w:marTop w:val="0"/>
      <w:marBottom w:val="0"/>
      <w:divBdr>
        <w:top w:val="none" w:sz="0" w:space="0" w:color="auto"/>
        <w:left w:val="none" w:sz="0" w:space="0" w:color="auto"/>
        <w:bottom w:val="none" w:sz="0" w:space="0" w:color="auto"/>
        <w:right w:val="none" w:sz="0" w:space="0" w:color="auto"/>
      </w:divBdr>
    </w:div>
    <w:div w:id="658921490">
      <w:bodyDiv w:val="1"/>
      <w:marLeft w:val="0"/>
      <w:marRight w:val="0"/>
      <w:marTop w:val="0"/>
      <w:marBottom w:val="0"/>
      <w:divBdr>
        <w:top w:val="none" w:sz="0" w:space="0" w:color="auto"/>
        <w:left w:val="none" w:sz="0" w:space="0" w:color="auto"/>
        <w:bottom w:val="none" w:sz="0" w:space="0" w:color="auto"/>
        <w:right w:val="none" w:sz="0" w:space="0" w:color="auto"/>
      </w:divBdr>
    </w:div>
    <w:div w:id="836380113">
      <w:bodyDiv w:val="1"/>
      <w:marLeft w:val="0"/>
      <w:marRight w:val="0"/>
      <w:marTop w:val="0"/>
      <w:marBottom w:val="0"/>
      <w:divBdr>
        <w:top w:val="none" w:sz="0" w:space="0" w:color="auto"/>
        <w:left w:val="none" w:sz="0" w:space="0" w:color="auto"/>
        <w:bottom w:val="none" w:sz="0" w:space="0" w:color="auto"/>
        <w:right w:val="none" w:sz="0" w:space="0" w:color="auto"/>
      </w:divBdr>
    </w:div>
    <w:div w:id="961809495">
      <w:bodyDiv w:val="1"/>
      <w:marLeft w:val="0"/>
      <w:marRight w:val="0"/>
      <w:marTop w:val="0"/>
      <w:marBottom w:val="0"/>
      <w:divBdr>
        <w:top w:val="none" w:sz="0" w:space="0" w:color="auto"/>
        <w:left w:val="none" w:sz="0" w:space="0" w:color="auto"/>
        <w:bottom w:val="none" w:sz="0" w:space="0" w:color="auto"/>
        <w:right w:val="none" w:sz="0" w:space="0" w:color="auto"/>
      </w:divBdr>
    </w:div>
    <w:div w:id="998191778">
      <w:bodyDiv w:val="1"/>
      <w:marLeft w:val="0"/>
      <w:marRight w:val="0"/>
      <w:marTop w:val="0"/>
      <w:marBottom w:val="0"/>
      <w:divBdr>
        <w:top w:val="none" w:sz="0" w:space="0" w:color="auto"/>
        <w:left w:val="none" w:sz="0" w:space="0" w:color="auto"/>
        <w:bottom w:val="none" w:sz="0" w:space="0" w:color="auto"/>
        <w:right w:val="none" w:sz="0" w:space="0" w:color="auto"/>
      </w:divBdr>
    </w:div>
    <w:div w:id="1091662341">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379091272">
      <w:bodyDiv w:val="1"/>
      <w:marLeft w:val="0"/>
      <w:marRight w:val="0"/>
      <w:marTop w:val="0"/>
      <w:marBottom w:val="0"/>
      <w:divBdr>
        <w:top w:val="none" w:sz="0" w:space="0" w:color="auto"/>
        <w:left w:val="none" w:sz="0" w:space="0" w:color="auto"/>
        <w:bottom w:val="none" w:sz="0" w:space="0" w:color="auto"/>
        <w:right w:val="none" w:sz="0" w:space="0" w:color="auto"/>
      </w:divBdr>
    </w:div>
    <w:div w:id="1752460044">
      <w:bodyDiv w:val="1"/>
      <w:marLeft w:val="0"/>
      <w:marRight w:val="0"/>
      <w:marTop w:val="0"/>
      <w:marBottom w:val="0"/>
      <w:divBdr>
        <w:top w:val="none" w:sz="0" w:space="0" w:color="auto"/>
        <w:left w:val="none" w:sz="0" w:space="0" w:color="auto"/>
        <w:bottom w:val="none" w:sz="0" w:space="0" w:color="auto"/>
        <w:right w:val="none" w:sz="0" w:space="0" w:color="auto"/>
      </w:divBdr>
    </w:div>
    <w:div w:id="1926188809">
      <w:bodyDiv w:val="1"/>
      <w:marLeft w:val="0"/>
      <w:marRight w:val="0"/>
      <w:marTop w:val="0"/>
      <w:marBottom w:val="0"/>
      <w:divBdr>
        <w:top w:val="none" w:sz="0" w:space="0" w:color="auto"/>
        <w:left w:val="none" w:sz="0" w:space="0" w:color="auto"/>
        <w:bottom w:val="none" w:sz="0" w:space="0" w:color="auto"/>
        <w:right w:val="none" w:sz="0" w:space="0" w:color="auto"/>
      </w:divBdr>
    </w:div>
    <w:div w:id="20923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v.or.au" TargetMode="External"/><Relationship Id="rId4" Type="http://schemas.openxmlformats.org/officeDocument/2006/relationships/settings" Target="settings.xml"/><Relationship Id="rId9" Type="http://schemas.openxmlformats.org/officeDocument/2006/relationships/hyperlink" Target="mailto:careers@grv.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697F-5646-47AC-AAE1-9AD50371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Santos</dc:creator>
  <cp:lastModifiedBy>Joe Ruggiero</cp:lastModifiedBy>
  <cp:revision>2</cp:revision>
  <cp:lastPrinted>2012-08-07T01:39:00Z</cp:lastPrinted>
  <dcterms:created xsi:type="dcterms:W3CDTF">2016-08-18T23:52:00Z</dcterms:created>
  <dcterms:modified xsi:type="dcterms:W3CDTF">2016-08-18T23:52:00Z</dcterms:modified>
</cp:coreProperties>
</file>