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C3" w:rsidRDefault="00050BC3" w:rsidP="00050BC3">
      <w:pPr>
        <w:jc w:val="center"/>
        <w:rPr>
          <w:rFonts w:asciiTheme="majorHAnsi" w:hAnsiTheme="majorHAnsi"/>
          <w:sz w:val="32"/>
          <w:szCs w:val="32"/>
        </w:rPr>
      </w:pPr>
      <w:bookmarkStart w:id="0" w:name="_GoBack"/>
      <w:bookmarkEnd w:id="0"/>
    </w:p>
    <w:p w:rsidR="00050BC3" w:rsidRDefault="002B0259" w:rsidP="002B0259">
      <w:pPr>
        <w:jc w:val="center"/>
        <w:rPr>
          <w:rFonts w:asciiTheme="majorHAnsi" w:hAnsiTheme="majorHAnsi"/>
          <w:sz w:val="32"/>
          <w:szCs w:val="32"/>
        </w:rPr>
      </w:pPr>
      <w:r w:rsidRPr="00B23977">
        <w:rPr>
          <w:noProof/>
          <w:lang w:eastAsia="en-AU"/>
        </w:rPr>
        <w:drawing>
          <wp:inline distT="0" distB="0" distL="0" distR="0">
            <wp:extent cx="3800475" cy="647700"/>
            <wp:effectExtent l="0" t="0" r="0" b="0"/>
            <wp:docPr id="3" name="Picture 3" descr="http://traralgon.grv.org.au/wp-content/uploads/sites/14/2014/06/GRV_traral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ralgon.grv.org.au/wp-content/uploads/sites/14/2014/06/GRV_traralg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647700"/>
                    </a:xfrm>
                    <a:prstGeom prst="rect">
                      <a:avLst/>
                    </a:prstGeom>
                    <a:noFill/>
                    <a:ln>
                      <a:noFill/>
                    </a:ln>
                  </pic:spPr>
                </pic:pic>
              </a:graphicData>
            </a:graphic>
          </wp:inline>
        </w:drawing>
      </w:r>
    </w:p>
    <w:p w:rsidR="002B0259" w:rsidRDefault="002B0259" w:rsidP="00050BC3">
      <w:pPr>
        <w:jc w:val="center"/>
        <w:rPr>
          <w:rFonts w:asciiTheme="majorHAnsi" w:hAnsiTheme="majorHAnsi"/>
          <w:sz w:val="32"/>
          <w:szCs w:val="32"/>
        </w:rPr>
      </w:pPr>
    </w:p>
    <w:p w:rsidR="00050BC3" w:rsidRDefault="00133563" w:rsidP="00050BC3">
      <w:pPr>
        <w:jc w:val="center"/>
        <w:rPr>
          <w:noProof/>
          <w:lang w:eastAsia="en-AU"/>
        </w:rPr>
      </w:pPr>
      <w:r>
        <w:rPr>
          <w:rFonts w:asciiTheme="majorHAnsi" w:hAnsiTheme="majorHAnsi"/>
          <w:sz w:val="32"/>
          <w:szCs w:val="32"/>
        </w:rPr>
        <w:t xml:space="preserve">TRARALGON </w:t>
      </w:r>
      <w:r w:rsidR="00050BC3" w:rsidRPr="000E192F">
        <w:rPr>
          <w:rFonts w:asciiTheme="majorHAnsi" w:hAnsiTheme="majorHAnsi"/>
          <w:sz w:val="32"/>
          <w:szCs w:val="32"/>
        </w:rPr>
        <w:t>GREYHOUND RACING CLUB</w:t>
      </w:r>
    </w:p>
    <w:p w:rsidR="00050BC3" w:rsidRDefault="00387A21" w:rsidP="00050BC3">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264160</wp:posOffset>
                </wp:positionV>
                <wp:extent cx="5143500" cy="352425"/>
                <wp:effectExtent l="12700" t="13335" r="635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52425"/>
                        </a:xfrm>
                        <a:prstGeom prst="roundRect">
                          <a:avLst>
                            <a:gd name="adj" fmla="val 16667"/>
                          </a:avLst>
                        </a:prstGeom>
                        <a:solidFill>
                          <a:srgbClr val="FFFFFF"/>
                        </a:solidFill>
                        <a:ln w="9525">
                          <a:solidFill>
                            <a:srgbClr val="000000"/>
                          </a:solidFill>
                          <a:round/>
                          <a:headEnd/>
                          <a:tailEnd/>
                        </a:ln>
                      </wps:spPr>
                      <wps:txbx>
                        <w:txbxContent>
                          <w:p w:rsidR="00050BC3" w:rsidRPr="00D86644" w:rsidRDefault="00050BC3" w:rsidP="00050BC3">
                            <w:pPr>
                              <w:jc w:val="center"/>
                              <w:rPr>
                                <w:b/>
                              </w:rPr>
                            </w:pPr>
                            <w:r w:rsidRPr="00D86644">
                              <w:rPr>
                                <w:b/>
                              </w:rPr>
                              <w:t>SELECTION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6.1pt;margin-top:20.8pt;width:4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">
                <v:textbox>
                  <w:txbxContent>
                    <w:p w:rsidR="00050BC3" w:rsidRPr="00D86644" w:rsidRDefault="00050BC3" w:rsidP="00050BC3">
                      <w:pPr>
                        <w:jc w:val="center"/>
                        <w:rPr>
                          <w:b/>
                        </w:rPr>
                      </w:pPr>
                      <w:r w:rsidRPr="00D86644">
                        <w:rPr>
                          <w:b/>
                        </w:rPr>
                        <w:t>SELECTION CRITERIA</w:t>
                      </w:r>
                    </w:p>
                  </w:txbxContent>
                </v:textbox>
              </v:roundrect>
            </w:pict>
          </mc:Fallback>
        </mc:AlternateContent>
      </w:r>
    </w:p>
    <w:p w:rsidR="00050BC3" w:rsidRDefault="00050BC3" w:rsidP="00050BC3">
      <w:pPr>
        <w:tabs>
          <w:tab w:val="left" w:pos="9285"/>
        </w:tabs>
      </w:pPr>
      <w:r>
        <w:tab/>
      </w:r>
    </w:p>
    <w:p w:rsidR="00050BC3" w:rsidRDefault="00050BC3" w:rsidP="00050BC3">
      <w:pPr>
        <w:tabs>
          <w:tab w:val="left" w:pos="9285"/>
        </w:tabs>
      </w:pPr>
    </w:p>
    <w:p w:rsidR="00050BC3" w:rsidRPr="00D86644" w:rsidRDefault="00050BC3" w:rsidP="00050BC3">
      <w:pPr>
        <w:tabs>
          <w:tab w:val="left" w:pos="9285"/>
        </w:tabs>
        <w:rPr>
          <w:b/>
        </w:rPr>
      </w:pPr>
    </w:p>
    <w:p w:rsidR="00050BC3" w:rsidRPr="00D86644" w:rsidRDefault="00050BC3" w:rsidP="00050BC3">
      <w:pPr>
        <w:tabs>
          <w:tab w:val="left" w:pos="9285"/>
        </w:tabs>
        <w:jc w:val="center"/>
        <w:rPr>
          <w:b/>
        </w:rPr>
      </w:pPr>
      <w:r w:rsidRPr="00D86644">
        <w:rPr>
          <w:b/>
        </w:rPr>
        <w:t xml:space="preserve">POSITION: </w:t>
      </w:r>
      <w:r>
        <w:rPr>
          <w:b/>
        </w:rPr>
        <w:t>CLUB</w:t>
      </w:r>
      <w:r w:rsidRPr="00D86644">
        <w:rPr>
          <w:b/>
        </w:rPr>
        <w:t xml:space="preserve"> MANAGER</w:t>
      </w:r>
    </w:p>
    <w:p w:rsidR="00050BC3" w:rsidRPr="00050BC3" w:rsidRDefault="00050BC3" w:rsidP="00050BC3">
      <w:pPr>
        <w:tabs>
          <w:tab w:val="left" w:pos="9285"/>
        </w:tabs>
        <w:rPr>
          <w:rFonts w:asciiTheme="minorHAnsi" w:hAnsiTheme="minorHAnsi"/>
        </w:rPr>
      </w:pPr>
      <w:r w:rsidRPr="00050BC3">
        <w:rPr>
          <w:rFonts w:asciiTheme="minorHAnsi" w:hAnsiTheme="minorHAnsi"/>
        </w:rPr>
        <w:t xml:space="preserve">Applicants for the position of Club Manager with the </w:t>
      </w:r>
      <w:r w:rsidR="002B0259">
        <w:rPr>
          <w:rFonts w:asciiTheme="minorHAnsi" w:hAnsiTheme="minorHAnsi"/>
        </w:rPr>
        <w:t>Traralgon</w:t>
      </w:r>
      <w:r w:rsidRPr="00050BC3">
        <w:rPr>
          <w:rFonts w:asciiTheme="minorHAnsi" w:hAnsiTheme="minorHAnsi"/>
        </w:rPr>
        <w:t xml:space="preserve"> Greyhound Racing Club are asked to carefully consider the following Selection Criteria and ensure their applications specifically addresses </w:t>
      </w:r>
      <w:r w:rsidR="00452358" w:rsidRPr="00050BC3">
        <w:rPr>
          <w:rFonts w:asciiTheme="minorHAnsi" w:hAnsiTheme="minorHAnsi"/>
        </w:rPr>
        <w:t>all</w:t>
      </w:r>
      <w:r w:rsidRPr="00050BC3">
        <w:rPr>
          <w:rFonts w:asciiTheme="minorHAnsi" w:hAnsiTheme="minorHAnsi"/>
        </w:rPr>
        <w:t xml:space="preserve"> the criteria as listed below.</w:t>
      </w:r>
    </w:p>
    <w:p w:rsidR="00050BC3" w:rsidRDefault="00050BC3" w:rsidP="00050BC3">
      <w:pPr>
        <w:tabs>
          <w:tab w:val="left" w:pos="9285"/>
        </w:tabs>
      </w:pPr>
    </w:p>
    <w:p w:rsidR="00050BC3" w:rsidRDefault="00050BC3" w:rsidP="00050BC3">
      <w:pPr>
        <w:tabs>
          <w:tab w:val="left" w:pos="9285"/>
        </w:tabs>
      </w:pPr>
      <w:r w:rsidRPr="00D86644">
        <w:rPr>
          <w:b/>
          <w:i/>
          <w:u w:val="single"/>
        </w:rPr>
        <w:t>Selection Criteria</w:t>
      </w:r>
      <w:r>
        <w:rPr>
          <w:b/>
          <w:i/>
          <w:u w:val="single"/>
        </w:rPr>
        <w:t>:</w:t>
      </w:r>
    </w:p>
    <w:p w:rsidR="00050BC3" w:rsidRDefault="00050BC3" w:rsidP="00050BC3">
      <w:pPr>
        <w:tabs>
          <w:tab w:val="left" w:pos="9285"/>
        </w:tabs>
      </w:pPr>
    </w:p>
    <w:p w:rsidR="00050BC3" w:rsidRDefault="00050BC3" w:rsidP="00050BC3">
      <w:pPr>
        <w:pStyle w:val="NoSpacing"/>
        <w:numPr>
          <w:ilvl w:val="0"/>
          <w:numId w:val="46"/>
        </w:numPr>
        <w:jc w:val="both"/>
      </w:pPr>
      <w:r>
        <w:t>Demonstrated ability to seek opportunity for business improvement.</w:t>
      </w:r>
    </w:p>
    <w:p w:rsidR="002B0259" w:rsidRDefault="002B0259" w:rsidP="002B0259">
      <w:pPr>
        <w:pStyle w:val="NoSpacing"/>
        <w:ind w:left="720"/>
        <w:jc w:val="both"/>
      </w:pPr>
    </w:p>
    <w:p w:rsidR="00050BC3" w:rsidRDefault="00050BC3" w:rsidP="00050BC3">
      <w:pPr>
        <w:pStyle w:val="NoSpacing"/>
        <w:numPr>
          <w:ilvl w:val="0"/>
          <w:numId w:val="46"/>
        </w:numPr>
        <w:jc w:val="both"/>
      </w:pPr>
      <w:r>
        <w:t>Demonstrated ability to establish and manage budgets and business finances.</w:t>
      </w:r>
    </w:p>
    <w:p w:rsidR="00050BC3" w:rsidRDefault="00050BC3" w:rsidP="00050BC3">
      <w:pPr>
        <w:pStyle w:val="NoSpacing"/>
        <w:ind w:left="720"/>
        <w:jc w:val="both"/>
      </w:pPr>
    </w:p>
    <w:p w:rsidR="00050BC3" w:rsidRDefault="00050BC3" w:rsidP="00050BC3">
      <w:pPr>
        <w:pStyle w:val="NoSpacing"/>
        <w:numPr>
          <w:ilvl w:val="0"/>
          <w:numId w:val="46"/>
        </w:numPr>
        <w:jc w:val="both"/>
      </w:pPr>
      <w:r>
        <w:t>Strong capability to direct and lead others for high performance.</w:t>
      </w:r>
    </w:p>
    <w:p w:rsidR="00050BC3" w:rsidRDefault="00050BC3" w:rsidP="00050BC3">
      <w:pPr>
        <w:pStyle w:val="NoSpacing"/>
        <w:ind w:left="720"/>
        <w:jc w:val="both"/>
      </w:pPr>
    </w:p>
    <w:p w:rsidR="00050BC3" w:rsidRDefault="00050BC3" w:rsidP="00050BC3">
      <w:pPr>
        <w:pStyle w:val="NoSpacing"/>
        <w:numPr>
          <w:ilvl w:val="0"/>
          <w:numId w:val="46"/>
        </w:numPr>
        <w:jc w:val="both"/>
      </w:pPr>
      <w:r>
        <w:t>Strong negotiation, influencing and communication skills.</w:t>
      </w:r>
    </w:p>
    <w:p w:rsidR="00050BC3" w:rsidRDefault="00050BC3" w:rsidP="00050BC3">
      <w:pPr>
        <w:pStyle w:val="NoSpacing"/>
        <w:ind w:left="720"/>
        <w:jc w:val="both"/>
      </w:pPr>
    </w:p>
    <w:p w:rsidR="00050BC3" w:rsidRDefault="00050BC3" w:rsidP="00050BC3">
      <w:pPr>
        <w:pStyle w:val="NoSpacing"/>
        <w:numPr>
          <w:ilvl w:val="0"/>
          <w:numId w:val="46"/>
        </w:numPr>
        <w:jc w:val="both"/>
      </w:pPr>
      <w:r>
        <w:t>Ability to drive change.</w:t>
      </w:r>
    </w:p>
    <w:p w:rsidR="00050BC3" w:rsidRDefault="00050BC3" w:rsidP="00050BC3">
      <w:pPr>
        <w:pStyle w:val="NoSpacing"/>
        <w:ind w:left="720"/>
        <w:jc w:val="both"/>
      </w:pPr>
    </w:p>
    <w:p w:rsidR="00050BC3" w:rsidRDefault="00050BC3" w:rsidP="00050BC3">
      <w:pPr>
        <w:pStyle w:val="NoSpacing"/>
        <w:numPr>
          <w:ilvl w:val="0"/>
          <w:numId w:val="46"/>
        </w:numPr>
        <w:jc w:val="both"/>
      </w:pPr>
      <w:r>
        <w:t>Strong strategic and operation focus.</w:t>
      </w:r>
    </w:p>
    <w:p w:rsidR="00050BC3" w:rsidRDefault="00050BC3" w:rsidP="00050BC3">
      <w:pPr>
        <w:pStyle w:val="NoSpacing"/>
        <w:ind w:left="720"/>
        <w:jc w:val="both"/>
      </w:pPr>
    </w:p>
    <w:p w:rsidR="00050BC3" w:rsidRDefault="00050BC3" w:rsidP="00050BC3">
      <w:pPr>
        <w:pStyle w:val="NoSpacing"/>
        <w:numPr>
          <w:ilvl w:val="0"/>
          <w:numId w:val="46"/>
        </w:numPr>
        <w:jc w:val="both"/>
      </w:pPr>
      <w:r>
        <w:t>Understanding of Workplace Health and Safety requirements.</w:t>
      </w:r>
    </w:p>
    <w:p w:rsidR="00050BC3" w:rsidRDefault="00050BC3" w:rsidP="00050BC3">
      <w:pPr>
        <w:pStyle w:val="NoSpacing"/>
        <w:ind w:left="720"/>
        <w:jc w:val="both"/>
      </w:pPr>
    </w:p>
    <w:p w:rsidR="00050BC3" w:rsidRDefault="00050BC3" w:rsidP="00050BC3">
      <w:pPr>
        <w:pStyle w:val="NoSpacing"/>
        <w:numPr>
          <w:ilvl w:val="0"/>
          <w:numId w:val="46"/>
        </w:numPr>
        <w:jc w:val="both"/>
      </w:pPr>
      <w:r>
        <w:t>Experience with Committees including preparation of documentation and minute taking.</w:t>
      </w:r>
    </w:p>
    <w:p w:rsidR="00050BC3" w:rsidRDefault="00050BC3" w:rsidP="00050BC3">
      <w:pPr>
        <w:pStyle w:val="NoSpacing"/>
        <w:ind w:left="720"/>
        <w:jc w:val="both"/>
      </w:pPr>
    </w:p>
    <w:p w:rsidR="00050BC3" w:rsidRDefault="00050BC3" w:rsidP="00050BC3">
      <w:pPr>
        <w:pStyle w:val="NoSpacing"/>
        <w:numPr>
          <w:ilvl w:val="0"/>
          <w:numId w:val="46"/>
        </w:numPr>
        <w:jc w:val="both"/>
      </w:pPr>
      <w:r>
        <w:t>Sound computer skills including competent use in Microsoft Outlook, Excel and Word.</w:t>
      </w:r>
    </w:p>
    <w:p w:rsidR="00050BC3" w:rsidRDefault="00050BC3" w:rsidP="00050BC3">
      <w:pPr>
        <w:pStyle w:val="NoSpacing"/>
        <w:jc w:val="both"/>
      </w:pPr>
    </w:p>
    <w:p w:rsidR="00050BC3" w:rsidRDefault="00050BC3" w:rsidP="00050BC3">
      <w:pPr>
        <w:pStyle w:val="NoSpacing"/>
        <w:ind w:left="360"/>
        <w:jc w:val="both"/>
      </w:pPr>
    </w:p>
    <w:p w:rsidR="00050BC3" w:rsidRDefault="00050BC3" w:rsidP="00050BC3">
      <w:pPr>
        <w:pStyle w:val="NoSpacing"/>
        <w:ind w:left="360"/>
        <w:jc w:val="both"/>
      </w:pPr>
    </w:p>
    <w:p w:rsidR="00050BC3" w:rsidRDefault="00050BC3" w:rsidP="00050BC3">
      <w:pPr>
        <w:pStyle w:val="ListParagraph"/>
        <w:tabs>
          <w:tab w:val="left" w:pos="9285"/>
        </w:tabs>
      </w:pPr>
    </w:p>
    <w:p w:rsidR="00050BC3" w:rsidRDefault="00050BC3" w:rsidP="00050BC3">
      <w:pPr>
        <w:tabs>
          <w:tab w:val="left" w:pos="9285"/>
        </w:tabs>
        <w:ind w:left="360"/>
      </w:pPr>
    </w:p>
    <w:p w:rsidR="00050BC3" w:rsidRDefault="00050BC3">
      <w:pPr>
        <w:rPr>
          <w:rFonts w:ascii="Calibri" w:hAnsi="Calibri" w:cs="Calibri"/>
          <w:b/>
          <w:smallCaps/>
        </w:rPr>
      </w:pPr>
      <w:r>
        <w:rPr>
          <w:rFonts w:ascii="Calibri" w:hAnsi="Calibri" w:cs="Calibri"/>
          <w:b/>
          <w:smallCaps/>
        </w:rPr>
        <w:br w:type="page"/>
      </w:r>
    </w:p>
    <w:p w:rsidR="009B53DF" w:rsidRDefault="009B53DF" w:rsidP="003555FB">
      <w:pPr>
        <w:spacing w:after="240"/>
        <w:ind w:right="-315"/>
        <w:rPr>
          <w:rFonts w:ascii="Calibri" w:hAnsi="Calibri" w:cs="Calibri"/>
          <w:b/>
          <w:smallCaps/>
        </w:rPr>
      </w:pPr>
      <w:r w:rsidRPr="00B23977">
        <w:rPr>
          <w:noProof/>
          <w:lang w:eastAsia="en-AU"/>
        </w:rPr>
        <w:lastRenderedPageBreak/>
        <w:drawing>
          <wp:inline distT="0" distB="0" distL="0" distR="0" wp14:anchorId="4CD4118F" wp14:editId="7EB289D7">
            <wp:extent cx="2257425" cy="647700"/>
            <wp:effectExtent l="0" t="0" r="0" b="0"/>
            <wp:docPr id="2" name="Picture 2" descr="http://traralgon.grv.org.au/wp-content/uploads/sites/14/2014/06/GRV_traral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ralgon.grv.org.au/wp-content/uploads/sites/14/2014/06/GRV_traralg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47700"/>
                    </a:xfrm>
                    <a:prstGeom prst="rect">
                      <a:avLst/>
                    </a:prstGeom>
                    <a:noFill/>
                    <a:ln>
                      <a:noFill/>
                    </a:ln>
                  </pic:spPr>
                </pic:pic>
              </a:graphicData>
            </a:graphic>
          </wp:inline>
        </w:drawing>
      </w:r>
      <w:r w:rsidR="003555FB">
        <w:rPr>
          <w:rFonts w:ascii="Calibri" w:hAnsi="Calibri" w:cs="Calibri"/>
          <w:b/>
          <w:smallCaps/>
        </w:rPr>
        <w:tab/>
      </w:r>
      <w:r w:rsidR="003555FB">
        <w:rPr>
          <w:rFonts w:ascii="Calibri" w:hAnsi="Calibri" w:cs="Calibri"/>
          <w:b/>
          <w:smallCaps/>
        </w:rPr>
        <w:tab/>
      </w:r>
      <w:r w:rsidR="003555FB">
        <w:rPr>
          <w:rFonts w:ascii="Calibri" w:hAnsi="Calibri" w:cs="Calibri"/>
          <w:b/>
          <w:smallCaps/>
        </w:rPr>
        <w:tab/>
      </w:r>
      <w:r w:rsidR="003555FB">
        <w:rPr>
          <w:rFonts w:ascii="Calibri" w:hAnsi="Calibri" w:cs="Calibri"/>
          <w:b/>
          <w:smallCaps/>
        </w:rPr>
        <w:tab/>
      </w:r>
      <w:r w:rsidR="003555FB">
        <w:rPr>
          <w:rFonts w:ascii="Calibri" w:hAnsi="Calibri" w:cs="Calibri"/>
          <w:b/>
          <w:smallCaps/>
        </w:rPr>
        <w:tab/>
      </w:r>
      <w:r w:rsidR="003555FB">
        <w:rPr>
          <w:rFonts w:ascii="Calibri" w:hAnsi="Calibri" w:cs="Calibri"/>
          <w:b/>
          <w:smallCaps/>
        </w:rPr>
        <w:tab/>
      </w:r>
    </w:p>
    <w:p w:rsidR="00AD7588" w:rsidRPr="00F07A61" w:rsidRDefault="002947A2" w:rsidP="003555FB">
      <w:pPr>
        <w:spacing w:after="240"/>
        <w:ind w:right="-315"/>
        <w:rPr>
          <w:rFonts w:ascii="Calibri" w:hAnsi="Calibri" w:cs="Calibri"/>
          <w:b/>
          <w:smallCaps/>
        </w:rPr>
      </w:pPr>
      <w:r w:rsidRPr="00F07A61">
        <w:rPr>
          <w:rFonts w:ascii="Calibri" w:hAnsi="Calibri" w:cs="Calibri"/>
          <w:b/>
          <w:smallCaps/>
        </w:rPr>
        <w:t>Position Description</w:t>
      </w:r>
      <w:r w:rsidR="008C6F73">
        <w:rPr>
          <w:rFonts w:ascii="Calibri" w:hAnsi="Calibri" w:cs="Calibri"/>
          <w:b/>
          <w:smallCaps/>
        </w:rPr>
        <w:t xml:space="preserve"> </w:t>
      </w:r>
    </w:p>
    <w:tbl>
      <w:tblPr>
        <w:tblW w:w="5000" w:type="pct"/>
        <w:tblBorders>
          <w:bottom w:val="single" w:sz="4" w:space="0" w:color="auto"/>
          <w:insideH w:val="single" w:sz="4" w:space="0" w:color="auto"/>
        </w:tblBorders>
        <w:tblLook w:val="0000" w:firstRow="0" w:lastRow="0" w:firstColumn="0" w:lastColumn="0" w:noHBand="0" w:noVBand="0"/>
      </w:tblPr>
      <w:tblGrid>
        <w:gridCol w:w="4501"/>
        <w:gridCol w:w="4570"/>
      </w:tblGrid>
      <w:tr w:rsidR="00AD7588" w:rsidRPr="00F07A61">
        <w:trPr>
          <w:cantSplit/>
          <w:trHeight w:hRule="exact" w:val="454"/>
        </w:trPr>
        <w:tc>
          <w:tcPr>
            <w:tcW w:w="2481" w:type="pct"/>
            <w:vAlign w:val="center"/>
          </w:tcPr>
          <w:p w:rsidR="00AD7588" w:rsidRPr="00F07A61" w:rsidRDefault="00AD7588" w:rsidP="008679E6">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Position Title:</w:t>
            </w:r>
            <w:r w:rsidR="003529B6" w:rsidRPr="00F07A61">
              <w:rPr>
                <w:rFonts w:ascii="Calibri" w:hAnsi="Calibri" w:cs="Calibri"/>
                <w:sz w:val="20"/>
                <w:szCs w:val="20"/>
              </w:rPr>
              <w:t xml:space="preserve"> </w:t>
            </w:r>
            <w:r w:rsidR="00FE4938">
              <w:rPr>
                <w:rFonts w:ascii="Calibri" w:hAnsi="Calibri" w:cs="Calibri"/>
                <w:sz w:val="20"/>
                <w:szCs w:val="20"/>
              </w:rPr>
              <w:t xml:space="preserve"> Club Manager</w:t>
            </w:r>
          </w:p>
        </w:tc>
        <w:tc>
          <w:tcPr>
            <w:tcW w:w="2519" w:type="pct"/>
            <w:vAlign w:val="center"/>
          </w:tcPr>
          <w:p w:rsidR="00AD7588" w:rsidRPr="00F07A61" w:rsidRDefault="00677EAB" w:rsidP="008679E6">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t>Club</w:t>
            </w:r>
            <w:r w:rsidR="008D65E3" w:rsidRPr="00F07A61">
              <w:rPr>
                <w:rFonts w:ascii="Calibri" w:hAnsi="Calibri" w:cs="Calibri"/>
                <w:sz w:val="20"/>
                <w:szCs w:val="20"/>
              </w:rPr>
              <w:t>:</w:t>
            </w:r>
            <w:r w:rsidR="003529B6" w:rsidRPr="00F07A61">
              <w:rPr>
                <w:rFonts w:ascii="Calibri" w:hAnsi="Calibri" w:cs="Calibri"/>
                <w:sz w:val="20"/>
                <w:szCs w:val="20"/>
              </w:rPr>
              <w:t xml:space="preserve"> </w:t>
            </w:r>
            <w:r w:rsidR="002B0259">
              <w:rPr>
                <w:rFonts w:ascii="Calibri" w:hAnsi="Calibri" w:cs="Calibri"/>
                <w:sz w:val="20"/>
                <w:szCs w:val="20"/>
              </w:rPr>
              <w:t>Traralgon</w:t>
            </w:r>
            <w:r w:rsidR="00A21911">
              <w:rPr>
                <w:rFonts w:ascii="Calibri" w:hAnsi="Calibri" w:cs="Calibri"/>
                <w:sz w:val="20"/>
                <w:szCs w:val="20"/>
              </w:rPr>
              <w:t xml:space="preserve"> Greyhound Racing Club</w:t>
            </w:r>
          </w:p>
        </w:tc>
      </w:tr>
      <w:bookmarkStart w:id="1" w:name="Check3"/>
      <w:tr w:rsidR="0086008A" w:rsidRPr="00F07A61">
        <w:trPr>
          <w:cantSplit/>
          <w:trHeight w:hRule="exact" w:val="656"/>
        </w:trPr>
        <w:tc>
          <w:tcPr>
            <w:tcW w:w="2481" w:type="pct"/>
            <w:vAlign w:val="center"/>
          </w:tcPr>
          <w:p w:rsidR="008679E6" w:rsidRDefault="00E140E4" w:rsidP="008D65E3">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fldChar w:fldCharType="begin">
                <w:ffData>
                  <w:name w:val="Check3"/>
                  <w:enabled/>
                  <w:calcOnExit w:val="0"/>
                  <w:checkBox>
                    <w:sizeAuto/>
                    <w:default w:val="0"/>
                  </w:checkBox>
                </w:ffData>
              </w:fldChar>
            </w:r>
            <w:r w:rsidR="00FA3D23">
              <w:rPr>
                <w:rFonts w:ascii="Calibri" w:hAnsi="Calibri" w:cs="Calibri"/>
                <w:sz w:val="20"/>
                <w:szCs w:val="20"/>
              </w:rPr>
              <w:instrText xml:space="preserve"> FORMCHECKBOX </w:instrText>
            </w:r>
            <w:r w:rsidR="00B93906">
              <w:rPr>
                <w:rFonts w:ascii="Calibri" w:hAnsi="Calibri" w:cs="Calibri"/>
                <w:sz w:val="20"/>
                <w:szCs w:val="20"/>
              </w:rPr>
            </w:r>
            <w:r w:rsidR="00B93906">
              <w:rPr>
                <w:rFonts w:ascii="Calibri" w:hAnsi="Calibri" w:cs="Calibri"/>
                <w:sz w:val="20"/>
                <w:szCs w:val="20"/>
              </w:rPr>
              <w:fldChar w:fldCharType="separate"/>
            </w:r>
            <w:r>
              <w:rPr>
                <w:rFonts w:ascii="Calibri" w:hAnsi="Calibri" w:cs="Calibri"/>
                <w:sz w:val="20"/>
                <w:szCs w:val="20"/>
              </w:rPr>
              <w:fldChar w:fldCharType="end"/>
            </w:r>
            <w:bookmarkEnd w:id="1"/>
            <w:r w:rsidR="008D65E3" w:rsidRPr="00F07A61">
              <w:rPr>
                <w:rFonts w:ascii="Calibri" w:hAnsi="Calibri" w:cs="Calibri"/>
                <w:sz w:val="20"/>
                <w:szCs w:val="20"/>
              </w:rPr>
              <w:t xml:space="preserve"> New Position </w:t>
            </w:r>
          </w:p>
          <w:p w:rsidR="0086008A" w:rsidRPr="00F07A61" w:rsidRDefault="008679E6" w:rsidP="00FE4938">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t xml:space="preserve"> </w:t>
            </w:r>
            <w:r w:rsidR="00FE4938">
              <w:rPr>
                <w:rFonts w:ascii="Calibri" w:hAnsi="Calibri" w:cs="Calibri"/>
                <w:sz w:val="20"/>
                <w:szCs w:val="20"/>
              </w:rPr>
              <w:t>X</w:t>
            </w:r>
            <w:r>
              <w:rPr>
                <w:rFonts w:ascii="Calibri" w:hAnsi="Calibri" w:cs="Calibri"/>
                <w:sz w:val="20"/>
                <w:szCs w:val="20"/>
              </w:rPr>
              <w:t xml:space="preserve"> </w:t>
            </w:r>
            <w:r w:rsidR="008D65E3" w:rsidRPr="00F07A61">
              <w:rPr>
                <w:rFonts w:ascii="Calibri" w:hAnsi="Calibri" w:cs="Calibri"/>
                <w:sz w:val="20"/>
                <w:szCs w:val="20"/>
              </w:rPr>
              <w:t xml:space="preserve">Change to Existing Position </w:t>
            </w:r>
          </w:p>
        </w:tc>
        <w:tc>
          <w:tcPr>
            <w:tcW w:w="2519" w:type="pct"/>
            <w:vAlign w:val="center"/>
          </w:tcPr>
          <w:p w:rsidR="0086008A" w:rsidRPr="00F07A61" w:rsidRDefault="008D65E3" w:rsidP="00A21911">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Date</w:t>
            </w:r>
            <w:r w:rsidRPr="00656EBC">
              <w:rPr>
                <w:rFonts w:ascii="Calibri" w:hAnsi="Calibri" w:cs="Calibri"/>
                <w:b w:val="0"/>
                <w:sz w:val="20"/>
                <w:szCs w:val="20"/>
              </w:rPr>
              <w:t>:</w:t>
            </w:r>
            <w:r w:rsidR="003529B6" w:rsidRPr="00656EBC">
              <w:rPr>
                <w:rFonts w:ascii="Calibri" w:hAnsi="Calibri" w:cs="Calibri"/>
                <w:b w:val="0"/>
                <w:sz w:val="20"/>
                <w:szCs w:val="20"/>
              </w:rPr>
              <w:t xml:space="preserve"> </w:t>
            </w:r>
            <w:r w:rsidR="00FE4938">
              <w:rPr>
                <w:rFonts w:ascii="Calibri" w:hAnsi="Calibri" w:cs="Calibri"/>
                <w:b w:val="0"/>
                <w:sz w:val="20"/>
                <w:szCs w:val="20"/>
              </w:rPr>
              <w:t xml:space="preserve"> </w:t>
            </w:r>
            <w:r w:rsidR="00680A7D">
              <w:rPr>
                <w:rFonts w:ascii="Calibri" w:hAnsi="Calibri" w:cs="Calibri"/>
                <w:b w:val="0"/>
                <w:sz w:val="20"/>
                <w:szCs w:val="20"/>
              </w:rPr>
              <w:t>November 2016</w:t>
            </w:r>
          </w:p>
        </w:tc>
      </w:tr>
      <w:tr w:rsidR="00AD7588" w:rsidRPr="00F07A61" w:rsidTr="007B4DD1">
        <w:trPr>
          <w:cantSplit/>
          <w:trHeight w:hRule="exact" w:val="454"/>
        </w:trPr>
        <w:tc>
          <w:tcPr>
            <w:tcW w:w="2481" w:type="pct"/>
            <w:vAlign w:val="center"/>
          </w:tcPr>
          <w:p w:rsidR="00AD7588" w:rsidRPr="00F07A61" w:rsidRDefault="00AD7588" w:rsidP="00FA3D23">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Reports </w:t>
            </w:r>
            <w:r w:rsidRPr="00FA3D23">
              <w:rPr>
                <w:rFonts w:ascii="Calibri" w:hAnsi="Calibri" w:cs="Calibri"/>
                <w:sz w:val="20"/>
                <w:szCs w:val="20"/>
              </w:rPr>
              <w:t xml:space="preserve">to </w:t>
            </w:r>
            <w:r w:rsidRPr="00FA3D23">
              <w:rPr>
                <w:rFonts w:ascii="Calibri" w:hAnsi="Calibri" w:cs="Calibri"/>
                <w:bCs w:val="0"/>
                <w:sz w:val="20"/>
                <w:szCs w:val="20"/>
              </w:rPr>
              <w:t>(position)</w:t>
            </w:r>
            <w:r w:rsidRPr="00FA3D23">
              <w:rPr>
                <w:rFonts w:ascii="Calibri" w:hAnsi="Calibri" w:cs="Calibri"/>
                <w:sz w:val="20"/>
                <w:szCs w:val="20"/>
              </w:rPr>
              <w:t>:</w:t>
            </w:r>
            <w:r w:rsidR="003635AA">
              <w:rPr>
                <w:rFonts w:ascii="Calibri" w:hAnsi="Calibri" w:cs="Calibri"/>
                <w:sz w:val="20"/>
                <w:szCs w:val="20"/>
              </w:rPr>
              <w:t xml:space="preserve"> </w:t>
            </w:r>
          </w:p>
        </w:tc>
        <w:tc>
          <w:tcPr>
            <w:tcW w:w="2519" w:type="pct"/>
            <w:vAlign w:val="center"/>
          </w:tcPr>
          <w:p w:rsidR="00AD7588" w:rsidRPr="004C7BB0" w:rsidRDefault="00A21911" w:rsidP="007C78BE">
            <w:pPr>
              <w:pStyle w:val="Heading1"/>
              <w:framePr w:w="0" w:hRule="auto" w:hSpace="0" w:wrap="auto" w:vAnchor="margin" w:hAnchor="text" w:xAlign="left" w:yAlign="inline"/>
              <w:jc w:val="left"/>
              <w:rPr>
                <w:rFonts w:ascii="Calibri" w:hAnsi="Calibri" w:cs="Calibri"/>
                <w:b w:val="0"/>
                <w:i/>
                <w:sz w:val="20"/>
                <w:szCs w:val="20"/>
              </w:rPr>
            </w:pPr>
            <w:r>
              <w:rPr>
                <w:rFonts w:ascii="Calibri" w:hAnsi="Calibri" w:cs="Calibri"/>
                <w:b w:val="0"/>
                <w:i/>
                <w:sz w:val="20"/>
                <w:szCs w:val="20"/>
              </w:rPr>
              <w:t xml:space="preserve">The Directorate of the </w:t>
            </w:r>
            <w:r w:rsidR="002B0259">
              <w:rPr>
                <w:rFonts w:ascii="Calibri" w:hAnsi="Calibri" w:cs="Calibri"/>
                <w:b w:val="0"/>
                <w:i/>
                <w:sz w:val="20"/>
                <w:szCs w:val="20"/>
              </w:rPr>
              <w:t>Traralgon</w:t>
            </w:r>
            <w:r>
              <w:rPr>
                <w:rFonts w:ascii="Calibri" w:hAnsi="Calibri" w:cs="Calibri"/>
                <w:b w:val="0"/>
                <w:i/>
                <w:sz w:val="20"/>
                <w:szCs w:val="20"/>
              </w:rPr>
              <w:t xml:space="preserve"> Greyhound Racing Club</w:t>
            </w:r>
          </w:p>
        </w:tc>
      </w:tr>
      <w:tr w:rsidR="0086008A" w:rsidRPr="00F07A61">
        <w:trPr>
          <w:cantSplit/>
          <w:trHeight w:val="454"/>
        </w:trPr>
        <w:tc>
          <w:tcPr>
            <w:tcW w:w="2481" w:type="pct"/>
            <w:vAlign w:val="center"/>
          </w:tcPr>
          <w:p w:rsidR="0086008A" w:rsidRPr="00F07A61" w:rsidRDefault="0086008A" w:rsidP="00AD7588">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Positions that report to this </w:t>
            </w:r>
            <w:r w:rsidRPr="00F07A61">
              <w:rPr>
                <w:rFonts w:ascii="Calibri" w:hAnsi="Calibri" w:cs="Calibri"/>
                <w:bCs w:val="0"/>
                <w:sz w:val="20"/>
                <w:szCs w:val="20"/>
              </w:rPr>
              <w:t>position</w:t>
            </w:r>
            <w:r w:rsidRPr="00F07A61">
              <w:rPr>
                <w:rFonts w:ascii="Calibri" w:hAnsi="Calibri" w:cs="Calibri"/>
                <w:sz w:val="20"/>
                <w:szCs w:val="20"/>
              </w:rPr>
              <w:t>:</w:t>
            </w:r>
          </w:p>
        </w:tc>
        <w:tc>
          <w:tcPr>
            <w:tcW w:w="2519" w:type="pct"/>
            <w:vAlign w:val="center"/>
          </w:tcPr>
          <w:p w:rsidR="00A45B49" w:rsidRPr="004C7BB0" w:rsidRDefault="00AC6689" w:rsidP="008679E6">
            <w:pPr>
              <w:rPr>
                <w:rFonts w:asciiTheme="minorHAnsi" w:hAnsiTheme="minorHAnsi" w:cstheme="minorHAnsi"/>
                <w:i/>
                <w:sz w:val="20"/>
                <w:szCs w:val="20"/>
              </w:rPr>
            </w:pPr>
            <w:r>
              <w:rPr>
                <w:rFonts w:asciiTheme="minorHAnsi" w:hAnsiTheme="minorHAnsi" w:cstheme="minorHAnsi"/>
                <w:i/>
                <w:sz w:val="20"/>
                <w:szCs w:val="20"/>
              </w:rPr>
              <w:t>Full Time Groundsma</w:t>
            </w:r>
            <w:r w:rsidR="00BD10A9">
              <w:rPr>
                <w:rFonts w:asciiTheme="minorHAnsi" w:hAnsiTheme="minorHAnsi" w:cstheme="minorHAnsi"/>
                <w:i/>
                <w:sz w:val="20"/>
                <w:szCs w:val="20"/>
              </w:rPr>
              <w:t>n; Part Time Office Assistant; Casual Race Day Staff</w:t>
            </w:r>
          </w:p>
        </w:tc>
      </w:tr>
      <w:tr w:rsidR="0086008A" w:rsidRPr="00F07A61">
        <w:trPr>
          <w:cantSplit/>
          <w:trHeight w:hRule="exact" w:val="454"/>
        </w:trPr>
        <w:tc>
          <w:tcPr>
            <w:tcW w:w="2481" w:type="pct"/>
            <w:vAlign w:val="center"/>
          </w:tcPr>
          <w:p w:rsidR="0086008A" w:rsidRPr="00F07A61" w:rsidRDefault="0086008A">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Name of present incumbent</w:t>
            </w:r>
            <w:r w:rsidRPr="00F07A61">
              <w:rPr>
                <w:rFonts w:ascii="Calibri" w:hAnsi="Calibri" w:cs="Calibri"/>
                <w:b w:val="0"/>
                <w:bCs w:val="0"/>
                <w:sz w:val="20"/>
                <w:szCs w:val="20"/>
              </w:rPr>
              <w:t xml:space="preserve"> (if applicable)</w:t>
            </w:r>
            <w:r w:rsidRPr="00F07A61">
              <w:rPr>
                <w:rFonts w:ascii="Calibri" w:hAnsi="Calibri" w:cs="Calibri"/>
                <w:sz w:val="20"/>
                <w:szCs w:val="20"/>
              </w:rPr>
              <w:t>:</w:t>
            </w:r>
          </w:p>
        </w:tc>
        <w:tc>
          <w:tcPr>
            <w:tcW w:w="2519" w:type="pct"/>
            <w:vAlign w:val="center"/>
          </w:tcPr>
          <w:p w:rsidR="0086008A" w:rsidRPr="004C7BB0" w:rsidRDefault="00A21911">
            <w:pPr>
              <w:rPr>
                <w:rFonts w:ascii="Calibri" w:hAnsi="Calibri" w:cs="Calibri"/>
                <w:i/>
                <w:sz w:val="20"/>
                <w:szCs w:val="20"/>
              </w:rPr>
            </w:pPr>
            <w:r>
              <w:rPr>
                <w:rFonts w:ascii="Calibri" w:hAnsi="Calibri" w:cs="Calibri"/>
                <w:i/>
                <w:sz w:val="20"/>
                <w:szCs w:val="20"/>
              </w:rPr>
              <w:t>Vacant</w:t>
            </w:r>
          </w:p>
        </w:tc>
      </w:tr>
    </w:tbl>
    <w:p w:rsidR="002947A2" w:rsidRPr="00F07A61" w:rsidRDefault="002947A2">
      <w:pPr>
        <w:rPr>
          <w:rFonts w:ascii="Calibri" w:hAnsi="Calibri" w:cs="Calibri"/>
        </w:rPr>
      </w:pPr>
    </w:p>
    <w:tbl>
      <w:tblPr>
        <w:tblW w:w="5000"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9055"/>
      </w:tblGrid>
      <w:tr w:rsidR="00AD7588" w:rsidRPr="00F07A61" w:rsidTr="00F65CE2">
        <w:trPr>
          <w:cantSplit/>
          <w:trHeight w:val="244"/>
        </w:trPr>
        <w:tc>
          <w:tcPr>
            <w:tcW w:w="5000" w:type="pct"/>
            <w:tcBorders>
              <w:top w:val="single" w:sz="4" w:space="0" w:color="auto"/>
            </w:tcBorders>
            <w:shd w:val="clear" w:color="auto" w:fill="C6D9F1"/>
            <w:vAlign w:val="center"/>
          </w:tcPr>
          <w:p w:rsidR="00AD7588" w:rsidRPr="00F07A61" w:rsidRDefault="00AD7588" w:rsidP="003D1E82">
            <w:pPr>
              <w:pStyle w:val="Heading1"/>
              <w:framePr w:w="0" w:hRule="auto" w:hSpace="0" w:wrap="auto" w:vAnchor="margin" w:hAnchor="text" w:xAlign="left" w:yAlign="inline"/>
              <w:jc w:val="left"/>
              <w:rPr>
                <w:rFonts w:ascii="Calibri" w:hAnsi="Calibri" w:cs="Calibri"/>
                <w:b w:val="0"/>
                <w:i/>
                <w:smallCaps/>
                <w:sz w:val="22"/>
                <w:szCs w:val="22"/>
              </w:rPr>
            </w:pPr>
            <w:r w:rsidRPr="00F07A61">
              <w:rPr>
                <w:rFonts w:ascii="Calibri" w:hAnsi="Calibri" w:cs="Calibri"/>
                <w:smallCaps/>
                <w:sz w:val="22"/>
                <w:szCs w:val="22"/>
              </w:rPr>
              <w:t>Primary Purpose of the Position</w:t>
            </w:r>
          </w:p>
        </w:tc>
      </w:tr>
      <w:tr w:rsidR="00AD7588" w:rsidRPr="00656EBC" w:rsidTr="003B62DB">
        <w:trPr>
          <w:trHeight w:val="1439"/>
        </w:trPr>
        <w:tc>
          <w:tcPr>
            <w:tcW w:w="5000" w:type="pct"/>
            <w:tcBorders>
              <w:bottom w:val="single" w:sz="4" w:space="0" w:color="auto"/>
            </w:tcBorders>
          </w:tcPr>
          <w:p w:rsidR="009E25FA" w:rsidRDefault="009E25FA" w:rsidP="009E25FA">
            <w:pPr>
              <w:rPr>
                <w:rFonts w:cs="Calibri"/>
                <w:sz w:val="18"/>
                <w:szCs w:val="18"/>
              </w:rPr>
            </w:pPr>
          </w:p>
          <w:p w:rsidR="004674BF" w:rsidRDefault="006F1EE5" w:rsidP="004674BF">
            <w:pPr>
              <w:rPr>
                <w:rFonts w:cs="Calibri"/>
                <w:sz w:val="18"/>
                <w:szCs w:val="18"/>
              </w:rPr>
            </w:pPr>
            <w:r>
              <w:rPr>
                <w:rFonts w:cs="Calibri"/>
                <w:sz w:val="18"/>
                <w:szCs w:val="18"/>
              </w:rPr>
              <w:t>The</w:t>
            </w:r>
            <w:r w:rsidR="00C438F5">
              <w:rPr>
                <w:rFonts w:cs="Calibri"/>
                <w:sz w:val="18"/>
                <w:szCs w:val="18"/>
              </w:rPr>
              <w:t xml:space="preserve"> </w:t>
            </w:r>
            <w:r w:rsidR="002B0259">
              <w:rPr>
                <w:rFonts w:cs="Calibri"/>
                <w:sz w:val="18"/>
                <w:szCs w:val="18"/>
              </w:rPr>
              <w:t>Traralgon</w:t>
            </w:r>
            <w:r w:rsidRPr="00A21911">
              <w:rPr>
                <w:rFonts w:cs="Calibri"/>
                <w:sz w:val="18"/>
                <w:szCs w:val="18"/>
              </w:rPr>
              <w:t xml:space="preserve"> C</w:t>
            </w:r>
            <w:r>
              <w:rPr>
                <w:rFonts w:cs="Calibri"/>
                <w:sz w:val="18"/>
                <w:szCs w:val="18"/>
              </w:rPr>
              <w:t>lub Manger position is required to ensure the effective and efficient operati</w:t>
            </w:r>
            <w:r w:rsidR="00F22229">
              <w:rPr>
                <w:rFonts w:cs="Calibri"/>
                <w:sz w:val="18"/>
                <w:szCs w:val="18"/>
              </w:rPr>
              <w:t>on of the Greyhound Racing Club</w:t>
            </w:r>
            <w:r>
              <w:rPr>
                <w:rFonts w:cs="Calibri"/>
                <w:sz w:val="18"/>
                <w:szCs w:val="18"/>
              </w:rPr>
              <w:t xml:space="preserve"> and is required to develop strong working relationships with club staff, committee members and industry participants.</w:t>
            </w:r>
          </w:p>
          <w:p w:rsidR="006F1EE5" w:rsidRDefault="006F1EE5" w:rsidP="004674BF">
            <w:pPr>
              <w:rPr>
                <w:rFonts w:cs="Calibri"/>
                <w:sz w:val="18"/>
                <w:szCs w:val="18"/>
              </w:rPr>
            </w:pPr>
          </w:p>
          <w:p w:rsidR="006F1EE5" w:rsidRDefault="006F1EE5" w:rsidP="004674BF">
            <w:pPr>
              <w:rPr>
                <w:rFonts w:cs="Calibri"/>
                <w:sz w:val="18"/>
                <w:szCs w:val="18"/>
              </w:rPr>
            </w:pPr>
            <w:r>
              <w:rPr>
                <w:rFonts w:cs="Calibri"/>
                <w:sz w:val="18"/>
                <w:szCs w:val="18"/>
              </w:rPr>
              <w:t>The incumbent of the position is responsible for the development and management of the administrative and financial operations of the club, which includes facilities management and the development and growth of the club in line with the clubs strategic focus.</w:t>
            </w:r>
          </w:p>
          <w:p w:rsidR="006F1EE5" w:rsidRDefault="006F1EE5" w:rsidP="004674BF">
            <w:pPr>
              <w:rPr>
                <w:rFonts w:cs="Calibri"/>
                <w:sz w:val="18"/>
                <w:szCs w:val="18"/>
              </w:rPr>
            </w:pPr>
          </w:p>
          <w:p w:rsidR="006F1EE5" w:rsidRDefault="006F1EE5" w:rsidP="004674BF">
            <w:pPr>
              <w:rPr>
                <w:rFonts w:cs="Calibri"/>
                <w:sz w:val="18"/>
                <w:szCs w:val="18"/>
              </w:rPr>
            </w:pPr>
            <w:r>
              <w:rPr>
                <w:rFonts w:cs="Calibri"/>
                <w:sz w:val="18"/>
                <w:szCs w:val="18"/>
              </w:rPr>
              <w:t>With strong organisational and business management skills the club manager will ensure the smooth running of the club</w:t>
            </w:r>
            <w:r w:rsidR="00490330">
              <w:rPr>
                <w:rFonts w:cs="Calibri"/>
                <w:sz w:val="18"/>
                <w:szCs w:val="18"/>
              </w:rPr>
              <w:t>s</w:t>
            </w:r>
            <w:r>
              <w:rPr>
                <w:rFonts w:cs="Calibri"/>
                <w:sz w:val="18"/>
                <w:szCs w:val="18"/>
              </w:rPr>
              <w:t xml:space="preserve"> administrative tasks, including, but not limited to, the d</w:t>
            </w:r>
            <w:r w:rsidR="004D04A7">
              <w:rPr>
                <w:rFonts w:cs="Calibri"/>
                <w:sz w:val="18"/>
                <w:szCs w:val="18"/>
              </w:rPr>
              <w:t>ay to day running of the office, accurate financial management and reporting,</w:t>
            </w:r>
            <w:r>
              <w:rPr>
                <w:rFonts w:cs="Calibri"/>
                <w:sz w:val="18"/>
                <w:szCs w:val="18"/>
              </w:rPr>
              <w:t xml:space="preserve"> preparation of committee and race day meetings</w:t>
            </w:r>
            <w:r w:rsidR="004D04A7">
              <w:rPr>
                <w:rFonts w:cs="Calibri"/>
                <w:sz w:val="18"/>
                <w:szCs w:val="18"/>
              </w:rPr>
              <w:t xml:space="preserve"> and documentation, etc</w:t>
            </w:r>
            <w:r>
              <w:rPr>
                <w:rFonts w:cs="Calibri"/>
                <w:sz w:val="18"/>
                <w:szCs w:val="18"/>
              </w:rPr>
              <w:t xml:space="preserve">. </w:t>
            </w:r>
          </w:p>
          <w:p w:rsidR="00AC6689" w:rsidRDefault="00AC6689" w:rsidP="004674BF">
            <w:pPr>
              <w:rPr>
                <w:rFonts w:cs="Calibri"/>
                <w:sz w:val="18"/>
                <w:szCs w:val="18"/>
              </w:rPr>
            </w:pPr>
          </w:p>
          <w:p w:rsidR="00AC6689" w:rsidRDefault="00AC6689" w:rsidP="004674BF">
            <w:pPr>
              <w:rPr>
                <w:rFonts w:cs="Calibri"/>
                <w:sz w:val="18"/>
                <w:szCs w:val="18"/>
              </w:rPr>
            </w:pPr>
            <w:r>
              <w:rPr>
                <w:rFonts w:cs="Calibri"/>
                <w:sz w:val="18"/>
                <w:szCs w:val="18"/>
              </w:rPr>
              <w:t>A key aspect of the position requires local community involvement and the acquisition of sponsors to ensure the club is perceived not only as a great place to watch greyhound racing but as a valued member and contributor in the local community.   A person with sound communication skills will be well regarded in this respect.</w:t>
            </w:r>
          </w:p>
          <w:p w:rsidR="006F1EE5" w:rsidRDefault="006F1EE5" w:rsidP="004674BF">
            <w:pPr>
              <w:rPr>
                <w:rFonts w:cs="Calibri"/>
                <w:sz w:val="18"/>
                <w:szCs w:val="18"/>
              </w:rPr>
            </w:pPr>
          </w:p>
          <w:p w:rsidR="006F1EE5" w:rsidRDefault="006F1EE5" w:rsidP="004674BF">
            <w:pPr>
              <w:rPr>
                <w:rFonts w:cs="Calibri"/>
                <w:sz w:val="18"/>
                <w:szCs w:val="18"/>
              </w:rPr>
            </w:pPr>
          </w:p>
          <w:p w:rsidR="004674BF" w:rsidRPr="009E25FA" w:rsidRDefault="004674BF" w:rsidP="004674BF">
            <w:pPr>
              <w:rPr>
                <w:rFonts w:cs="Calibri"/>
                <w:sz w:val="18"/>
                <w:szCs w:val="18"/>
              </w:rPr>
            </w:pPr>
          </w:p>
        </w:tc>
      </w:tr>
      <w:tr w:rsidR="008D65E3" w:rsidRPr="00F07A61" w:rsidTr="00F65CE2">
        <w:trPr>
          <w:trHeight w:val="244"/>
        </w:trPr>
        <w:tc>
          <w:tcPr>
            <w:tcW w:w="5000" w:type="pct"/>
            <w:tcBorders>
              <w:top w:val="single" w:sz="4" w:space="0" w:color="auto"/>
              <w:bottom w:val="single" w:sz="4" w:space="0" w:color="auto"/>
            </w:tcBorders>
            <w:shd w:val="clear" w:color="auto" w:fill="C6D9F1"/>
            <w:vAlign w:val="center"/>
          </w:tcPr>
          <w:p w:rsidR="008D65E3" w:rsidRPr="00F07A61" w:rsidRDefault="008D65E3" w:rsidP="003D1E82">
            <w:pPr>
              <w:rPr>
                <w:rFonts w:ascii="Calibri" w:hAnsi="Calibri" w:cs="Calibri"/>
                <w:b/>
                <w:bCs/>
                <w:smallCaps/>
                <w:sz w:val="22"/>
                <w:szCs w:val="22"/>
              </w:rPr>
            </w:pPr>
            <w:r w:rsidRPr="00F07A61">
              <w:rPr>
                <w:rFonts w:ascii="Calibri" w:hAnsi="Calibri" w:cs="Calibri"/>
                <w:b/>
                <w:bCs/>
                <w:smallCaps/>
                <w:sz w:val="22"/>
                <w:szCs w:val="22"/>
              </w:rPr>
              <w:t>Scope:</w:t>
            </w:r>
            <w:r w:rsidR="006E45A9" w:rsidRPr="006E45A9">
              <w:rPr>
                <w:rFonts w:ascii="Arial" w:hAnsi="Arial" w:cs="Arial"/>
                <w:color w:val="000000"/>
                <w:lang w:val="en-US" w:eastAsia="en-AU"/>
              </w:rPr>
              <w:t xml:space="preserve"> </w:t>
            </w:r>
          </w:p>
        </w:tc>
      </w:tr>
      <w:tr w:rsidR="008D65E3" w:rsidRPr="00656EBC" w:rsidTr="00F65CE2">
        <w:trPr>
          <w:trHeight w:val="2268"/>
        </w:trPr>
        <w:tc>
          <w:tcPr>
            <w:tcW w:w="5000" w:type="pct"/>
            <w:tcBorders>
              <w:top w:val="single" w:sz="4" w:space="0" w:color="auto"/>
              <w:bottom w:val="single" w:sz="4" w:space="0" w:color="auto"/>
            </w:tcBorders>
            <w:shd w:val="clear" w:color="auto" w:fill="auto"/>
          </w:tcPr>
          <w:p w:rsidR="008D65E3" w:rsidRPr="00656EBC" w:rsidRDefault="008D65E3" w:rsidP="00F65CE2">
            <w:pPr>
              <w:rPr>
                <w:rFonts w:ascii="Calibri" w:hAnsi="Calibri" w:cs="Calibri"/>
                <w:b/>
                <w:bCs/>
                <w:smallCaps/>
                <w:sz w:val="18"/>
                <w:szCs w:val="22"/>
              </w:rPr>
            </w:pPr>
          </w:p>
          <w:p w:rsidR="00135934" w:rsidRDefault="00A21911" w:rsidP="004674BF">
            <w:pPr>
              <w:rPr>
                <w:rFonts w:cs="Arial"/>
                <w:sz w:val="18"/>
                <w:szCs w:val="18"/>
              </w:rPr>
            </w:pPr>
            <w:r>
              <w:rPr>
                <w:rFonts w:cs="Arial"/>
                <w:sz w:val="18"/>
                <w:szCs w:val="18"/>
              </w:rPr>
              <w:t xml:space="preserve">The </w:t>
            </w:r>
            <w:r w:rsidR="002B0259">
              <w:rPr>
                <w:rFonts w:cs="Arial"/>
                <w:sz w:val="18"/>
                <w:szCs w:val="18"/>
              </w:rPr>
              <w:t>Traralgon</w:t>
            </w:r>
            <w:r w:rsidR="003D1E82">
              <w:rPr>
                <w:rFonts w:cs="Arial"/>
                <w:sz w:val="18"/>
                <w:szCs w:val="18"/>
              </w:rPr>
              <w:t xml:space="preserve"> Greyhound</w:t>
            </w:r>
            <w:r w:rsidR="004674BF">
              <w:rPr>
                <w:rFonts w:cs="Arial"/>
                <w:sz w:val="18"/>
                <w:szCs w:val="18"/>
              </w:rPr>
              <w:t xml:space="preserve"> Racing Club conducts weekly race meetings and trial sessions providing industry participants and local community with quality racing facilities while ensuring maximum returns for the club.</w:t>
            </w:r>
          </w:p>
          <w:p w:rsidR="006F1EE5" w:rsidRDefault="006F1EE5" w:rsidP="004674BF">
            <w:pPr>
              <w:rPr>
                <w:rFonts w:cs="Arial"/>
                <w:sz w:val="18"/>
                <w:szCs w:val="18"/>
              </w:rPr>
            </w:pPr>
          </w:p>
          <w:p w:rsidR="004D04A7" w:rsidRDefault="006F1EE5" w:rsidP="006F1EE5">
            <w:pPr>
              <w:rPr>
                <w:rFonts w:cs="Calibri"/>
                <w:sz w:val="18"/>
                <w:szCs w:val="18"/>
              </w:rPr>
            </w:pPr>
            <w:r>
              <w:rPr>
                <w:rFonts w:cs="Calibri"/>
                <w:sz w:val="18"/>
                <w:szCs w:val="18"/>
              </w:rPr>
              <w:t xml:space="preserve">The Club Manager supports the </w:t>
            </w:r>
            <w:r w:rsidR="002B0259">
              <w:rPr>
                <w:rFonts w:cs="Calibri"/>
                <w:sz w:val="18"/>
                <w:szCs w:val="18"/>
              </w:rPr>
              <w:t>Traralgon</w:t>
            </w:r>
            <w:r w:rsidR="00C438F5">
              <w:rPr>
                <w:rFonts w:cs="Calibri"/>
                <w:sz w:val="18"/>
                <w:szCs w:val="18"/>
              </w:rPr>
              <w:t xml:space="preserve"> </w:t>
            </w:r>
            <w:r>
              <w:rPr>
                <w:rFonts w:cs="Calibri"/>
                <w:sz w:val="18"/>
                <w:szCs w:val="18"/>
              </w:rPr>
              <w:t>Committee in ensuring a high level of professionalism in managing the overall strategic direction and operations of the club.    Ensuring that all race meetings and trial sessions are conducted to the highest standard.</w:t>
            </w:r>
            <w:r w:rsidR="00AC6689">
              <w:rPr>
                <w:rFonts w:cs="Calibri"/>
                <w:sz w:val="18"/>
                <w:szCs w:val="18"/>
              </w:rPr>
              <w:t xml:space="preserve">  The manager </w:t>
            </w:r>
            <w:r w:rsidR="004D04A7">
              <w:rPr>
                <w:rFonts w:cs="Calibri"/>
                <w:sz w:val="18"/>
                <w:szCs w:val="18"/>
              </w:rPr>
              <w:t>is required to ensure local community involvement and the acquisition of sponsors to ensure the club is seen as not only a great place to watch greyhound racing, but also a preferred venue for a function or event.</w:t>
            </w:r>
          </w:p>
          <w:p w:rsidR="00AC6689" w:rsidRDefault="00AC6689" w:rsidP="006F1EE5">
            <w:pPr>
              <w:rPr>
                <w:rFonts w:cs="Calibri"/>
                <w:sz w:val="18"/>
                <w:szCs w:val="18"/>
              </w:rPr>
            </w:pPr>
          </w:p>
          <w:p w:rsidR="00AC6689" w:rsidRDefault="00AC6689" w:rsidP="006F1EE5">
            <w:pPr>
              <w:rPr>
                <w:rFonts w:cs="Calibri"/>
                <w:sz w:val="18"/>
                <w:szCs w:val="18"/>
              </w:rPr>
            </w:pPr>
            <w:r>
              <w:rPr>
                <w:rFonts w:cs="Calibri"/>
                <w:sz w:val="18"/>
                <w:szCs w:val="18"/>
              </w:rPr>
              <w:t>Developing str</w:t>
            </w:r>
            <w:r w:rsidR="005C3263">
              <w:rPr>
                <w:rFonts w:cs="Calibri"/>
                <w:sz w:val="18"/>
                <w:szCs w:val="18"/>
              </w:rPr>
              <w:t>ong working relationships with club staff, c</w:t>
            </w:r>
            <w:r>
              <w:rPr>
                <w:rFonts w:cs="Calibri"/>
                <w:sz w:val="18"/>
                <w:szCs w:val="18"/>
              </w:rPr>
              <w:t>ommittee members and industry participants, the position is also responsible for managing the administrative and financial operations of</w:t>
            </w:r>
            <w:r w:rsidR="005C3263">
              <w:rPr>
                <w:rFonts w:cs="Calibri"/>
                <w:sz w:val="18"/>
                <w:szCs w:val="18"/>
              </w:rPr>
              <w:t xml:space="preserve"> the </w:t>
            </w:r>
            <w:r w:rsidR="002B0259">
              <w:rPr>
                <w:rFonts w:cs="Calibri"/>
                <w:sz w:val="18"/>
                <w:szCs w:val="18"/>
              </w:rPr>
              <w:t>Traralgon</w:t>
            </w:r>
            <w:r w:rsidR="005C3263">
              <w:rPr>
                <w:rFonts w:cs="Calibri"/>
                <w:sz w:val="18"/>
                <w:szCs w:val="18"/>
              </w:rPr>
              <w:t xml:space="preserve"> Greyhound Racing C</w:t>
            </w:r>
            <w:r>
              <w:rPr>
                <w:rFonts w:cs="Calibri"/>
                <w:sz w:val="18"/>
                <w:szCs w:val="18"/>
              </w:rPr>
              <w:t>lub in the best interest of its stakeholders and in conjunction with the Committee and the Club’s Improvement Plan.</w:t>
            </w:r>
          </w:p>
          <w:p w:rsidR="00AC6689" w:rsidRDefault="00AC6689" w:rsidP="006F1EE5">
            <w:pPr>
              <w:rPr>
                <w:rFonts w:cs="Calibri"/>
                <w:sz w:val="18"/>
                <w:szCs w:val="18"/>
              </w:rPr>
            </w:pPr>
          </w:p>
          <w:p w:rsidR="00AC6689" w:rsidRDefault="00AC6689" w:rsidP="006F1EE5">
            <w:pPr>
              <w:rPr>
                <w:rFonts w:cs="Calibri"/>
                <w:sz w:val="18"/>
                <w:szCs w:val="18"/>
              </w:rPr>
            </w:pPr>
          </w:p>
          <w:p w:rsidR="00AC6689" w:rsidRDefault="00AC6689" w:rsidP="006F1EE5">
            <w:pPr>
              <w:rPr>
                <w:rFonts w:cs="Calibri"/>
                <w:sz w:val="18"/>
                <w:szCs w:val="18"/>
              </w:rPr>
            </w:pPr>
          </w:p>
          <w:p w:rsidR="00BD10A9" w:rsidRDefault="00BD10A9" w:rsidP="006F1EE5">
            <w:pPr>
              <w:rPr>
                <w:rFonts w:cs="Calibri"/>
                <w:sz w:val="18"/>
                <w:szCs w:val="18"/>
              </w:rPr>
            </w:pPr>
          </w:p>
          <w:p w:rsidR="00BD10A9" w:rsidRDefault="00BD10A9" w:rsidP="006F1EE5">
            <w:pPr>
              <w:rPr>
                <w:rFonts w:cs="Calibri"/>
                <w:sz w:val="18"/>
                <w:szCs w:val="18"/>
              </w:rPr>
            </w:pPr>
          </w:p>
          <w:p w:rsidR="00AC6689" w:rsidRDefault="00AC6689" w:rsidP="006F1EE5">
            <w:pPr>
              <w:rPr>
                <w:rFonts w:cs="Calibri"/>
                <w:sz w:val="18"/>
                <w:szCs w:val="18"/>
              </w:rPr>
            </w:pPr>
          </w:p>
          <w:p w:rsidR="00AC6689" w:rsidRDefault="00AC6689" w:rsidP="006F1EE5">
            <w:pPr>
              <w:rPr>
                <w:rFonts w:cs="Calibri"/>
                <w:sz w:val="18"/>
                <w:szCs w:val="18"/>
              </w:rPr>
            </w:pPr>
          </w:p>
          <w:p w:rsidR="00AC6689" w:rsidRDefault="00AC6689" w:rsidP="006F1EE5">
            <w:pPr>
              <w:rPr>
                <w:rFonts w:cs="Calibri"/>
                <w:sz w:val="18"/>
                <w:szCs w:val="18"/>
              </w:rPr>
            </w:pPr>
          </w:p>
          <w:p w:rsidR="00AC6689" w:rsidRDefault="00AC6689" w:rsidP="006F1EE5">
            <w:pPr>
              <w:rPr>
                <w:rFonts w:cs="Calibri"/>
                <w:sz w:val="18"/>
                <w:szCs w:val="18"/>
              </w:rPr>
            </w:pPr>
          </w:p>
          <w:p w:rsidR="00166D24" w:rsidRDefault="00166D24" w:rsidP="006F1EE5">
            <w:pPr>
              <w:rPr>
                <w:rFonts w:cs="Calibri"/>
                <w:sz w:val="18"/>
                <w:szCs w:val="18"/>
              </w:rPr>
            </w:pPr>
          </w:p>
          <w:p w:rsidR="004674BF" w:rsidRPr="009E25FA" w:rsidRDefault="004674BF" w:rsidP="004674BF">
            <w:pPr>
              <w:rPr>
                <w:rFonts w:cs="Arial"/>
                <w:sz w:val="18"/>
                <w:szCs w:val="18"/>
              </w:rPr>
            </w:pPr>
          </w:p>
        </w:tc>
      </w:tr>
      <w:tr w:rsidR="0086008A" w:rsidRPr="00F07A61" w:rsidTr="00F65CE2">
        <w:trPr>
          <w:trHeight w:val="244"/>
        </w:trPr>
        <w:tc>
          <w:tcPr>
            <w:tcW w:w="5000" w:type="pct"/>
            <w:tcBorders>
              <w:top w:val="single" w:sz="4" w:space="0" w:color="auto"/>
              <w:bottom w:val="single" w:sz="4" w:space="0" w:color="auto"/>
            </w:tcBorders>
            <w:shd w:val="clear" w:color="auto" w:fill="C6D9F1"/>
            <w:vAlign w:val="center"/>
          </w:tcPr>
          <w:p w:rsidR="00FC0E0A" w:rsidRPr="00140A02" w:rsidRDefault="00463147" w:rsidP="003D1E82">
            <w:pPr>
              <w:rPr>
                <w:rFonts w:ascii="Calibri" w:hAnsi="Calibri" w:cs="Calibri"/>
                <w:sz w:val="21"/>
              </w:rPr>
            </w:pPr>
            <w:r w:rsidRPr="00F07A61">
              <w:rPr>
                <w:rFonts w:ascii="Calibri" w:hAnsi="Calibri" w:cs="Calibri"/>
                <w:b/>
                <w:bCs/>
                <w:smallCaps/>
                <w:sz w:val="22"/>
                <w:szCs w:val="22"/>
              </w:rPr>
              <w:lastRenderedPageBreak/>
              <w:t>Freedom to Act / Decision Making</w:t>
            </w:r>
            <w:r w:rsidRPr="00F07A61">
              <w:rPr>
                <w:rFonts w:ascii="Calibri" w:hAnsi="Calibri" w:cs="Calibri"/>
                <w:bCs/>
                <w:i/>
                <w:sz w:val="22"/>
                <w:szCs w:val="22"/>
              </w:rPr>
              <w:t xml:space="preserve"> </w:t>
            </w:r>
          </w:p>
        </w:tc>
      </w:tr>
      <w:tr w:rsidR="0086008A" w:rsidRPr="00656EBC" w:rsidTr="00F65CE2">
        <w:trPr>
          <w:trHeight w:val="3402"/>
        </w:trPr>
        <w:tc>
          <w:tcPr>
            <w:tcW w:w="5000" w:type="pct"/>
            <w:tcBorders>
              <w:bottom w:val="single" w:sz="4" w:space="0" w:color="auto"/>
            </w:tcBorders>
          </w:tcPr>
          <w:p w:rsidR="004674BF" w:rsidRPr="004674BF" w:rsidRDefault="004674BF" w:rsidP="004674BF">
            <w:pPr>
              <w:overflowPunct w:val="0"/>
              <w:autoSpaceDE w:val="0"/>
              <w:autoSpaceDN w:val="0"/>
              <w:adjustRightInd w:val="0"/>
              <w:textAlignment w:val="baseline"/>
              <w:rPr>
                <w:rFonts w:ascii="Calibri" w:hAnsi="Calibri" w:cs="Calibri"/>
                <w:sz w:val="18"/>
                <w:szCs w:val="18"/>
              </w:rPr>
            </w:pPr>
          </w:p>
          <w:p w:rsidR="00AC6689" w:rsidRDefault="00AC6689" w:rsidP="004674BF">
            <w:pPr>
              <w:overflowPunct w:val="0"/>
              <w:autoSpaceDE w:val="0"/>
              <w:autoSpaceDN w:val="0"/>
              <w:adjustRightInd w:val="0"/>
              <w:textAlignment w:val="baseline"/>
              <w:rPr>
                <w:rFonts w:cs="Calibri"/>
                <w:sz w:val="18"/>
                <w:szCs w:val="18"/>
              </w:rPr>
            </w:pPr>
            <w:r>
              <w:rPr>
                <w:rFonts w:cs="Calibri"/>
                <w:sz w:val="18"/>
                <w:szCs w:val="18"/>
              </w:rPr>
              <w:t xml:space="preserve">All expenditure must be within agreed budgets or as approved by the Committee of the </w:t>
            </w:r>
            <w:r w:rsidR="002B0259">
              <w:rPr>
                <w:rFonts w:cs="Calibri"/>
                <w:sz w:val="18"/>
                <w:szCs w:val="18"/>
              </w:rPr>
              <w:t>Traralgon</w:t>
            </w:r>
            <w:r>
              <w:rPr>
                <w:rFonts w:cs="Calibri"/>
                <w:sz w:val="18"/>
                <w:szCs w:val="18"/>
              </w:rPr>
              <w:t xml:space="preserve"> Greyhound Racing Club.</w:t>
            </w:r>
          </w:p>
          <w:p w:rsidR="00140A02" w:rsidRDefault="00140A02" w:rsidP="004674BF">
            <w:pPr>
              <w:overflowPunct w:val="0"/>
              <w:autoSpaceDE w:val="0"/>
              <w:autoSpaceDN w:val="0"/>
              <w:adjustRightInd w:val="0"/>
              <w:textAlignment w:val="baseline"/>
              <w:rPr>
                <w:rFonts w:cs="Calibri"/>
                <w:sz w:val="18"/>
                <w:szCs w:val="18"/>
              </w:rPr>
            </w:pPr>
            <w:r>
              <w:rPr>
                <w:rFonts w:cs="Calibri"/>
                <w:sz w:val="18"/>
                <w:szCs w:val="18"/>
              </w:rPr>
              <w:t>Management of Payroll and sign off of timesheets</w:t>
            </w:r>
          </w:p>
          <w:p w:rsidR="00AC6689" w:rsidRDefault="00AC6689" w:rsidP="004674BF">
            <w:pPr>
              <w:overflowPunct w:val="0"/>
              <w:autoSpaceDE w:val="0"/>
              <w:autoSpaceDN w:val="0"/>
              <w:adjustRightInd w:val="0"/>
              <w:textAlignment w:val="baseline"/>
              <w:rPr>
                <w:rFonts w:cs="Calibri"/>
                <w:sz w:val="18"/>
                <w:szCs w:val="18"/>
              </w:rPr>
            </w:pPr>
            <w:r>
              <w:rPr>
                <w:rFonts w:cs="Calibri"/>
                <w:sz w:val="18"/>
                <w:szCs w:val="18"/>
              </w:rPr>
              <w:t>Non reoccurring expenditure of over $1,000 requires approval by the Committee.</w:t>
            </w:r>
          </w:p>
          <w:p w:rsidR="00AC6689" w:rsidRDefault="00AC6689" w:rsidP="004674BF">
            <w:pPr>
              <w:overflowPunct w:val="0"/>
              <w:autoSpaceDE w:val="0"/>
              <w:autoSpaceDN w:val="0"/>
              <w:adjustRightInd w:val="0"/>
              <w:textAlignment w:val="baseline"/>
              <w:rPr>
                <w:rFonts w:cs="Calibri"/>
                <w:sz w:val="18"/>
                <w:szCs w:val="18"/>
              </w:rPr>
            </w:pPr>
            <w:r>
              <w:rPr>
                <w:rFonts w:cs="Calibri"/>
                <w:sz w:val="18"/>
                <w:szCs w:val="18"/>
              </w:rPr>
              <w:t>The Manager is authorised to engage or dismiss casual employees of the club subject to the provisions of the relative Employment Awards and laws of the land.</w:t>
            </w:r>
          </w:p>
          <w:p w:rsidR="00140A02" w:rsidRDefault="00140A02" w:rsidP="004674BF">
            <w:pPr>
              <w:overflowPunct w:val="0"/>
              <w:autoSpaceDE w:val="0"/>
              <w:autoSpaceDN w:val="0"/>
              <w:adjustRightInd w:val="0"/>
              <w:textAlignment w:val="baseline"/>
              <w:rPr>
                <w:rFonts w:cs="Calibri"/>
                <w:sz w:val="18"/>
                <w:szCs w:val="18"/>
              </w:rPr>
            </w:pPr>
          </w:p>
          <w:p w:rsidR="00140A02" w:rsidRPr="00140A02" w:rsidRDefault="00140A02" w:rsidP="004674BF">
            <w:pPr>
              <w:overflowPunct w:val="0"/>
              <w:autoSpaceDE w:val="0"/>
              <w:autoSpaceDN w:val="0"/>
              <w:adjustRightInd w:val="0"/>
              <w:textAlignment w:val="baseline"/>
              <w:rPr>
                <w:rFonts w:cs="Calibri"/>
                <w:sz w:val="18"/>
                <w:szCs w:val="18"/>
              </w:rPr>
            </w:pPr>
          </w:p>
        </w:tc>
      </w:tr>
    </w:tbl>
    <w:p w:rsidR="00F07A61" w:rsidRDefault="00F07A61">
      <w:pPr>
        <w:rPr>
          <w:rFonts w:ascii="Calibri" w:hAnsi="Calibri" w:cs="Calibri"/>
        </w:rPr>
      </w:pPr>
    </w:p>
    <w:tbl>
      <w:tblPr>
        <w:tblW w:w="5119"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1763"/>
        <w:gridCol w:w="4343"/>
        <w:gridCol w:w="3165"/>
      </w:tblGrid>
      <w:tr w:rsidR="00344C1A" w:rsidRPr="00F07A61" w:rsidTr="00C47B52">
        <w:trPr>
          <w:trHeight w:val="244"/>
        </w:trPr>
        <w:tc>
          <w:tcPr>
            <w:tcW w:w="951" w:type="pct"/>
            <w:tcBorders>
              <w:top w:val="single" w:sz="4" w:space="0" w:color="auto"/>
              <w:bottom w:val="single" w:sz="4" w:space="0" w:color="auto"/>
              <w:right w:val="single" w:sz="4" w:space="0" w:color="auto"/>
            </w:tcBorders>
            <w:shd w:val="clear" w:color="auto" w:fill="C6D9F1"/>
          </w:tcPr>
          <w:p w:rsidR="00344C1A" w:rsidRPr="00F07A61" w:rsidRDefault="00344C1A">
            <w:pPr>
              <w:pStyle w:val="CommentText"/>
              <w:rPr>
                <w:rFonts w:ascii="Calibri" w:hAnsi="Calibri" w:cs="Calibri"/>
                <w:b/>
                <w:bCs/>
                <w:smallCaps/>
                <w:sz w:val="22"/>
                <w:szCs w:val="22"/>
              </w:rPr>
            </w:pPr>
            <w:r w:rsidRPr="00F07A61">
              <w:rPr>
                <w:rFonts w:ascii="Calibri" w:hAnsi="Calibri" w:cs="Calibri"/>
                <w:b/>
                <w:bCs/>
                <w:smallCaps/>
                <w:sz w:val="22"/>
                <w:szCs w:val="22"/>
              </w:rPr>
              <w:t>Key Result Area</w:t>
            </w:r>
          </w:p>
        </w:tc>
        <w:tc>
          <w:tcPr>
            <w:tcW w:w="2342" w:type="pct"/>
            <w:tcBorders>
              <w:top w:val="single" w:sz="4" w:space="0" w:color="auto"/>
              <w:bottom w:val="single" w:sz="4" w:space="0" w:color="auto"/>
              <w:right w:val="single" w:sz="4" w:space="0" w:color="auto"/>
            </w:tcBorders>
            <w:shd w:val="clear" w:color="auto" w:fill="C6D9F1"/>
            <w:vAlign w:val="center"/>
          </w:tcPr>
          <w:p w:rsidR="00344C1A" w:rsidRPr="00F07A61" w:rsidRDefault="00344C1A">
            <w:pPr>
              <w:pStyle w:val="CommentText"/>
              <w:rPr>
                <w:rFonts w:ascii="Calibri" w:hAnsi="Calibri" w:cs="Calibri"/>
                <w:b/>
                <w:bCs/>
                <w:smallCaps/>
                <w:sz w:val="22"/>
                <w:szCs w:val="22"/>
              </w:rPr>
            </w:pPr>
            <w:r w:rsidRPr="00F07A61">
              <w:rPr>
                <w:rFonts w:ascii="Calibri" w:hAnsi="Calibri" w:cs="Calibri"/>
                <w:b/>
                <w:bCs/>
                <w:smallCaps/>
                <w:sz w:val="22"/>
                <w:szCs w:val="22"/>
              </w:rPr>
              <w:t>Accountability / Activity</w:t>
            </w:r>
          </w:p>
        </w:tc>
        <w:tc>
          <w:tcPr>
            <w:tcW w:w="1707" w:type="pct"/>
            <w:tcBorders>
              <w:top w:val="single" w:sz="4" w:space="0" w:color="auto"/>
              <w:left w:val="single" w:sz="4" w:space="0" w:color="auto"/>
              <w:bottom w:val="single" w:sz="4" w:space="0" w:color="auto"/>
            </w:tcBorders>
            <w:shd w:val="clear" w:color="auto" w:fill="C6D9F1"/>
            <w:vAlign w:val="center"/>
          </w:tcPr>
          <w:p w:rsidR="00344C1A" w:rsidRPr="00F07A61" w:rsidRDefault="00344C1A">
            <w:pPr>
              <w:pStyle w:val="CommentText"/>
              <w:rPr>
                <w:rFonts w:ascii="Calibri" w:hAnsi="Calibri" w:cs="Calibri"/>
                <w:b/>
                <w:bCs/>
                <w:smallCaps/>
                <w:sz w:val="22"/>
                <w:szCs w:val="22"/>
              </w:rPr>
            </w:pPr>
            <w:r w:rsidRPr="00F07A61">
              <w:rPr>
                <w:rFonts w:ascii="Calibri" w:hAnsi="Calibri" w:cs="Calibri"/>
                <w:b/>
                <w:bCs/>
                <w:smallCaps/>
                <w:sz w:val="22"/>
                <w:szCs w:val="22"/>
              </w:rPr>
              <w:t>Key Performance Indicator</w:t>
            </w:r>
          </w:p>
        </w:tc>
      </w:tr>
      <w:tr w:rsidR="00344C1A" w:rsidRPr="00787F2B" w:rsidTr="00C47B52">
        <w:trPr>
          <w:trHeight w:val="284"/>
        </w:trPr>
        <w:tc>
          <w:tcPr>
            <w:tcW w:w="951" w:type="pct"/>
            <w:tcBorders>
              <w:top w:val="single" w:sz="4" w:space="0" w:color="auto"/>
              <w:bottom w:val="dotted" w:sz="4" w:space="0" w:color="auto"/>
              <w:right w:val="single" w:sz="4" w:space="0" w:color="auto"/>
            </w:tcBorders>
          </w:tcPr>
          <w:p w:rsidR="00344C1A" w:rsidRPr="00787F2B" w:rsidRDefault="003076F6" w:rsidP="00787F2B">
            <w:pPr>
              <w:pStyle w:val="Heading1"/>
              <w:framePr w:w="0" w:hRule="auto" w:hSpace="0" w:wrap="auto" w:vAnchor="margin" w:hAnchor="text" w:xAlign="left" w:yAlign="inline"/>
              <w:jc w:val="left"/>
              <w:rPr>
                <w:rFonts w:ascii="Calibri" w:hAnsi="Calibri" w:cs="Calibri"/>
                <w:bCs w:val="0"/>
                <w:i/>
                <w:sz w:val="20"/>
                <w:szCs w:val="20"/>
              </w:rPr>
            </w:pPr>
            <w:r w:rsidRPr="00787F2B">
              <w:rPr>
                <w:rFonts w:ascii="Calibri" w:hAnsi="Calibri" w:cs="Calibri"/>
                <w:bCs w:val="0"/>
                <w:i/>
                <w:sz w:val="20"/>
                <w:szCs w:val="20"/>
              </w:rPr>
              <w:t>Area of Focus</w:t>
            </w:r>
          </w:p>
        </w:tc>
        <w:tc>
          <w:tcPr>
            <w:tcW w:w="2342" w:type="pct"/>
            <w:tcBorders>
              <w:top w:val="single" w:sz="4" w:space="0" w:color="auto"/>
              <w:bottom w:val="dotted" w:sz="4" w:space="0" w:color="auto"/>
              <w:right w:val="single" w:sz="4" w:space="0" w:color="auto"/>
            </w:tcBorders>
          </w:tcPr>
          <w:p w:rsidR="00344C1A" w:rsidRPr="00787F2B" w:rsidRDefault="003076F6" w:rsidP="00822694">
            <w:pPr>
              <w:pStyle w:val="Heading1"/>
              <w:framePr w:w="0" w:hRule="auto" w:hSpace="0" w:wrap="auto" w:vAnchor="margin" w:hAnchor="text" w:xAlign="left" w:yAlign="inline"/>
              <w:jc w:val="left"/>
              <w:rPr>
                <w:rFonts w:ascii="Calibri" w:hAnsi="Calibri" w:cs="Calibri"/>
                <w:bCs w:val="0"/>
                <w:i/>
                <w:sz w:val="20"/>
                <w:szCs w:val="20"/>
              </w:rPr>
            </w:pPr>
            <w:r w:rsidRPr="00787F2B">
              <w:rPr>
                <w:rFonts w:ascii="Calibri" w:hAnsi="Calibri" w:cs="Calibri"/>
                <w:bCs w:val="0"/>
                <w:i/>
                <w:sz w:val="20"/>
                <w:szCs w:val="20"/>
              </w:rPr>
              <w:t>What activities are you responsible for</w:t>
            </w:r>
            <w:r w:rsidR="00822694">
              <w:rPr>
                <w:rFonts w:ascii="Calibri" w:hAnsi="Calibri" w:cs="Calibri"/>
                <w:bCs w:val="0"/>
                <w:i/>
                <w:sz w:val="20"/>
                <w:szCs w:val="20"/>
              </w:rPr>
              <w:t>?</w:t>
            </w:r>
            <w:r w:rsidRPr="00787F2B">
              <w:rPr>
                <w:rFonts w:ascii="Calibri" w:hAnsi="Calibri" w:cs="Calibri"/>
                <w:bCs w:val="0"/>
                <w:i/>
                <w:sz w:val="20"/>
                <w:szCs w:val="20"/>
              </w:rPr>
              <w:t xml:space="preserve"> </w:t>
            </w:r>
          </w:p>
        </w:tc>
        <w:tc>
          <w:tcPr>
            <w:tcW w:w="1707" w:type="pct"/>
            <w:tcBorders>
              <w:top w:val="single" w:sz="4" w:space="0" w:color="auto"/>
              <w:left w:val="single" w:sz="4" w:space="0" w:color="auto"/>
              <w:bottom w:val="dotted" w:sz="4" w:space="0" w:color="auto"/>
            </w:tcBorders>
          </w:tcPr>
          <w:p w:rsidR="00344C1A" w:rsidRPr="00787F2B" w:rsidRDefault="00344C1A" w:rsidP="002B4B22">
            <w:pPr>
              <w:pStyle w:val="Heading1"/>
              <w:framePr w:w="0" w:hRule="auto" w:hSpace="0" w:wrap="auto" w:vAnchor="margin" w:hAnchor="text" w:xAlign="left" w:yAlign="inline"/>
              <w:jc w:val="left"/>
              <w:rPr>
                <w:rFonts w:ascii="Calibri" w:hAnsi="Calibri" w:cs="Calibri"/>
                <w:bCs w:val="0"/>
                <w:i/>
                <w:sz w:val="20"/>
                <w:szCs w:val="20"/>
              </w:rPr>
            </w:pPr>
            <w:r w:rsidRPr="00787F2B">
              <w:rPr>
                <w:rFonts w:ascii="Calibri" w:hAnsi="Calibri" w:cs="Calibri"/>
                <w:bCs w:val="0"/>
                <w:i/>
                <w:sz w:val="20"/>
                <w:szCs w:val="20"/>
              </w:rPr>
              <w:t xml:space="preserve">How will you </w:t>
            </w:r>
            <w:r w:rsidR="002B4B22">
              <w:rPr>
                <w:rFonts w:ascii="Calibri" w:hAnsi="Calibri" w:cs="Calibri"/>
                <w:bCs w:val="0"/>
                <w:i/>
                <w:sz w:val="20"/>
                <w:szCs w:val="20"/>
              </w:rPr>
              <w:t>know this has been achieved</w:t>
            </w:r>
            <w:r w:rsidR="00822694">
              <w:rPr>
                <w:rFonts w:ascii="Calibri" w:hAnsi="Calibri" w:cs="Calibri"/>
                <w:bCs w:val="0"/>
                <w:i/>
                <w:sz w:val="20"/>
                <w:szCs w:val="20"/>
              </w:rPr>
              <w:t>?</w:t>
            </w:r>
          </w:p>
        </w:tc>
      </w:tr>
      <w:tr w:rsidR="004557BA" w:rsidRPr="0062339F" w:rsidTr="00C47B52">
        <w:trPr>
          <w:trHeight w:val="567"/>
        </w:trPr>
        <w:tc>
          <w:tcPr>
            <w:tcW w:w="951" w:type="pct"/>
            <w:tcBorders>
              <w:top w:val="dotted" w:sz="4" w:space="0" w:color="auto"/>
              <w:bottom w:val="dotted" w:sz="4" w:space="0" w:color="auto"/>
              <w:right w:val="single" w:sz="4" w:space="0" w:color="auto"/>
            </w:tcBorders>
          </w:tcPr>
          <w:p w:rsidR="004557BA" w:rsidRPr="00787F2B" w:rsidRDefault="004674BF" w:rsidP="00397EA2">
            <w:pPr>
              <w:pStyle w:val="Heading1"/>
              <w:framePr w:w="0" w:hRule="auto" w:hSpace="0" w:wrap="auto" w:vAnchor="margin" w:hAnchor="text" w:xAlign="left" w:yAlign="inline"/>
              <w:jc w:val="left"/>
              <w:rPr>
                <w:rFonts w:ascii="Century Gothic" w:hAnsi="Century Gothic"/>
                <w:sz w:val="18"/>
              </w:rPr>
            </w:pPr>
            <w:r>
              <w:rPr>
                <w:rFonts w:ascii="Century Gothic" w:hAnsi="Century Gothic"/>
                <w:sz w:val="18"/>
              </w:rPr>
              <w:t>Leadership</w:t>
            </w:r>
          </w:p>
        </w:tc>
        <w:tc>
          <w:tcPr>
            <w:tcW w:w="2342" w:type="pct"/>
            <w:tcBorders>
              <w:top w:val="dotted" w:sz="4" w:space="0" w:color="auto"/>
              <w:bottom w:val="dotted" w:sz="4" w:space="0" w:color="auto"/>
              <w:right w:val="single" w:sz="4" w:space="0" w:color="auto"/>
            </w:tcBorders>
          </w:tcPr>
          <w:p w:rsidR="004557BA" w:rsidRDefault="004674BF" w:rsidP="004674BF">
            <w:pPr>
              <w:pStyle w:val="ListParagraph"/>
              <w:numPr>
                <w:ilvl w:val="0"/>
                <w:numId w:val="42"/>
              </w:numPr>
              <w:ind w:right="431"/>
              <w:jc w:val="both"/>
              <w:rPr>
                <w:sz w:val="18"/>
              </w:rPr>
            </w:pPr>
            <w:r>
              <w:rPr>
                <w:sz w:val="18"/>
              </w:rPr>
              <w:t>Maintains staff by using a merit based system to recruit, select, induct and train employees as required</w:t>
            </w:r>
          </w:p>
          <w:p w:rsidR="004674BF" w:rsidRDefault="00140A02" w:rsidP="004674BF">
            <w:pPr>
              <w:pStyle w:val="ListParagraph"/>
              <w:numPr>
                <w:ilvl w:val="0"/>
                <w:numId w:val="42"/>
              </w:numPr>
              <w:ind w:right="431"/>
              <w:jc w:val="both"/>
              <w:rPr>
                <w:sz w:val="18"/>
              </w:rPr>
            </w:pPr>
            <w:r>
              <w:rPr>
                <w:sz w:val="18"/>
              </w:rPr>
              <w:t>Ensures ongoing development of staff by coaching, counselling and disciplining employees, planning, monitoring and appraising job results</w:t>
            </w:r>
          </w:p>
          <w:p w:rsidR="00140A02" w:rsidRDefault="00140A02" w:rsidP="004674BF">
            <w:pPr>
              <w:pStyle w:val="ListParagraph"/>
              <w:numPr>
                <w:ilvl w:val="0"/>
                <w:numId w:val="42"/>
              </w:numPr>
              <w:ind w:right="431"/>
              <w:jc w:val="both"/>
              <w:rPr>
                <w:sz w:val="18"/>
              </w:rPr>
            </w:pPr>
            <w:r>
              <w:rPr>
                <w:sz w:val="18"/>
              </w:rPr>
              <w:t>Ensures information for staff is provided in a timely manner</w:t>
            </w:r>
            <w:r w:rsidR="006762C3">
              <w:rPr>
                <w:sz w:val="18"/>
              </w:rPr>
              <w:t xml:space="preserve"> and the ongoing personal development for staff is carried out</w:t>
            </w:r>
          </w:p>
          <w:p w:rsidR="00BD10A9" w:rsidRDefault="00BD10A9" w:rsidP="004674BF">
            <w:pPr>
              <w:pStyle w:val="ListParagraph"/>
              <w:numPr>
                <w:ilvl w:val="0"/>
                <w:numId w:val="42"/>
              </w:numPr>
              <w:ind w:right="431"/>
              <w:jc w:val="both"/>
              <w:rPr>
                <w:sz w:val="18"/>
              </w:rPr>
            </w:pPr>
            <w:r>
              <w:rPr>
                <w:sz w:val="18"/>
              </w:rPr>
              <w:t>Manages all staff and on site contractors</w:t>
            </w:r>
          </w:p>
          <w:p w:rsidR="00166D24" w:rsidRDefault="00166D24" w:rsidP="004674BF">
            <w:pPr>
              <w:pStyle w:val="ListParagraph"/>
              <w:numPr>
                <w:ilvl w:val="0"/>
                <w:numId w:val="42"/>
              </w:numPr>
              <w:ind w:right="431"/>
              <w:jc w:val="both"/>
              <w:rPr>
                <w:sz w:val="18"/>
              </w:rPr>
            </w:pPr>
            <w:r>
              <w:rPr>
                <w:sz w:val="18"/>
              </w:rPr>
              <w:t>Effectively and positively represents the Greyhound Racing Club in dealings with the Media, Local Council, Community Groups and other bodies to maximise exposure and awareness of the sport</w:t>
            </w:r>
          </w:p>
          <w:p w:rsidR="00A84B5B" w:rsidRPr="00FE4938" w:rsidRDefault="00A84B5B" w:rsidP="00A84B5B">
            <w:pPr>
              <w:pStyle w:val="ListParagraph"/>
              <w:ind w:left="360" w:right="431"/>
              <w:jc w:val="both"/>
              <w:rPr>
                <w:sz w:val="18"/>
              </w:rPr>
            </w:pPr>
          </w:p>
        </w:tc>
        <w:tc>
          <w:tcPr>
            <w:tcW w:w="1707" w:type="pct"/>
            <w:tcBorders>
              <w:top w:val="dotted" w:sz="4" w:space="0" w:color="auto"/>
              <w:left w:val="single" w:sz="4" w:space="0" w:color="auto"/>
              <w:bottom w:val="dotted" w:sz="4" w:space="0" w:color="auto"/>
            </w:tcBorders>
          </w:tcPr>
          <w:p w:rsidR="00F51A3D" w:rsidRDefault="006762C3" w:rsidP="006762C3">
            <w:pPr>
              <w:pStyle w:val="ListParagraph"/>
              <w:numPr>
                <w:ilvl w:val="0"/>
                <w:numId w:val="42"/>
              </w:numPr>
              <w:overflowPunct w:val="0"/>
              <w:autoSpaceDE w:val="0"/>
              <w:autoSpaceDN w:val="0"/>
              <w:adjustRightInd w:val="0"/>
              <w:textAlignment w:val="baseline"/>
              <w:rPr>
                <w:sz w:val="18"/>
                <w:szCs w:val="18"/>
              </w:rPr>
            </w:pPr>
            <w:r>
              <w:rPr>
                <w:sz w:val="18"/>
                <w:szCs w:val="18"/>
              </w:rPr>
              <w:t>Recruitment System in Place</w:t>
            </w:r>
          </w:p>
          <w:p w:rsidR="006762C3" w:rsidRDefault="006762C3" w:rsidP="006762C3">
            <w:pPr>
              <w:pStyle w:val="ListParagraph"/>
              <w:numPr>
                <w:ilvl w:val="0"/>
                <w:numId w:val="42"/>
              </w:numPr>
              <w:overflowPunct w:val="0"/>
              <w:autoSpaceDE w:val="0"/>
              <w:autoSpaceDN w:val="0"/>
              <w:adjustRightInd w:val="0"/>
              <w:textAlignment w:val="baseline"/>
              <w:rPr>
                <w:sz w:val="18"/>
                <w:szCs w:val="18"/>
              </w:rPr>
            </w:pPr>
            <w:r>
              <w:rPr>
                <w:sz w:val="18"/>
                <w:szCs w:val="18"/>
              </w:rPr>
              <w:t>Induction process documented</w:t>
            </w:r>
          </w:p>
          <w:p w:rsidR="006762C3" w:rsidRDefault="006762C3" w:rsidP="006762C3">
            <w:pPr>
              <w:pStyle w:val="ListParagraph"/>
              <w:numPr>
                <w:ilvl w:val="0"/>
                <w:numId w:val="42"/>
              </w:numPr>
              <w:overflowPunct w:val="0"/>
              <w:autoSpaceDE w:val="0"/>
              <w:autoSpaceDN w:val="0"/>
              <w:adjustRightInd w:val="0"/>
              <w:textAlignment w:val="baseline"/>
              <w:rPr>
                <w:sz w:val="18"/>
                <w:szCs w:val="18"/>
              </w:rPr>
            </w:pPr>
            <w:r>
              <w:rPr>
                <w:sz w:val="18"/>
                <w:szCs w:val="18"/>
              </w:rPr>
              <w:t>Policies and Procedures documented</w:t>
            </w:r>
            <w:r w:rsidR="00A21911">
              <w:rPr>
                <w:sz w:val="18"/>
                <w:szCs w:val="18"/>
              </w:rPr>
              <w:t xml:space="preserve"> and communicated</w:t>
            </w:r>
          </w:p>
          <w:p w:rsidR="006762C3" w:rsidRDefault="006762C3" w:rsidP="006762C3">
            <w:pPr>
              <w:pStyle w:val="ListParagraph"/>
              <w:numPr>
                <w:ilvl w:val="0"/>
                <w:numId w:val="42"/>
              </w:numPr>
              <w:overflowPunct w:val="0"/>
              <w:autoSpaceDE w:val="0"/>
              <w:autoSpaceDN w:val="0"/>
              <w:adjustRightInd w:val="0"/>
              <w:textAlignment w:val="baseline"/>
              <w:rPr>
                <w:sz w:val="18"/>
                <w:szCs w:val="18"/>
              </w:rPr>
            </w:pPr>
            <w:r>
              <w:rPr>
                <w:sz w:val="18"/>
                <w:szCs w:val="18"/>
              </w:rPr>
              <w:t>Performance Management System in place</w:t>
            </w:r>
          </w:p>
          <w:p w:rsidR="006762C3" w:rsidRDefault="006762C3" w:rsidP="006762C3">
            <w:pPr>
              <w:pStyle w:val="ListParagraph"/>
              <w:numPr>
                <w:ilvl w:val="0"/>
                <w:numId w:val="42"/>
              </w:numPr>
              <w:overflowPunct w:val="0"/>
              <w:autoSpaceDE w:val="0"/>
              <w:autoSpaceDN w:val="0"/>
              <w:adjustRightInd w:val="0"/>
              <w:textAlignment w:val="baseline"/>
              <w:rPr>
                <w:sz w:val="18"/>
                <w:szCs w:val="18"/>
              </w:rPr>
            </w:pPr>
            <w:r>
              <w:rPr>
                <w:sz w:val="18"/>
                <w:szCs w:val="18"/>
              </w:rPr>
              <w:t>Performance Appraisals conducted in timely manner</w:t>
            </w:r>
          </w:p>
          <w:p w:rsidR="00A21911" w:rsidRDefault="00A21911" w:rsidP="006762C3">
            <w:pPr>
              <w:pStyle w:val="ListParagraph"/>
              <w:numPr>
                <w:ilvl w:val="0"/>
                <w:numId w:val="42"/>
              </w:numPr>
              <w:overflowPunct w:val="0"/>
              <w:autoSpaceDE w:val="0"/>
              <w:autoSpaceDN w:val="0"/>
              <w:adjustRightInd w:val="0"/>
              <w:textAlignment w:val="baseline"/>
              <w:rPr>
                <w:sz w:val="18"/>
                <w:szCs w:val="18"/>
              </w:rPr>
            </w:pPr>
            <w:r>
              <w:rPr>
                <w:sz w:val="18"/>
                <w:szCs w:val="18"/>
              </w:rPr>
              <w:t>OHS Policies and Procedures documented and communicated</w:t>
            </w:r>
          </w:p>
          <w:p w:rsidR="00A21911" w:rsidRPr="006762C3" w:rsidRDefault="00A21911" w:rsidP="00A21911">
            <w:pPr>
              <w:pStyle w:val="ListParagraph"/>
              <w:overflowPunct w:val="0"/>
              <w:autoSpaceDE w:val="0"/>
              <w:autoSpaceDN w:val="0"/>
              <w:adjustRightInd w:val="0"/>
              <w:ind w:left="360"/>
              <w:textAlignment w:val="baseline"/>
              <w:rPr>
                <w:sz w:val="18"/>
                <w:szCs w:val="18"/>
              </w:rPr>
            </w:pPr>
          </w:p>
        </w:tc>
      </w:tr>
      <w:tr w:rsidR="004557BA" w:rsidRPr="0062339F" w:rsidTr="00C47B52">
        <w:trPr>
          <w:trHeight w:val="567"/>
        </w:trPr>
        <w:tc>
          <w:tcPr>
            <w:tcW w:w="951" w:type="pct"/>
            <w:tcBorders>
              <w:top w:val="dotted" w:sz="4" w:space="0" w:color="auto"/>
              <w:bottom w:val="dotted" w:sz="4" w:space="0" w:color="auto"/>
              <w:right w:val="single" w:sz="4" w:space="0" w:color="auto"/>
            </w:tcBorders>
          </w:tcPr>
          <w:p w:rsidR="004557BA" w:rsidRPr="0062339F" w:rsidRDefault="00FE4938" w:rsidP="00221619">
            <w:pPr>
              <w:pStyle w:val="TableText"/>
              <w:rPr>
                <w:rFonts w:ascii="Century Gothic" w:hAnsi="Century Gothic"/>
                <w:b/>
                <w:sz w:val="18"/>
              </w:rPr>
            </w:pPr>
            <w:r>
              <w:rPr>
                <w:rFonts w:ascii="Century Gothic" w:hAnsi="Century Gothic"/>
                <w:b/>
                <w:sz w:val="18"/>
              </w:rPr>
              <w:t>Finance</w:t>
            </w:r>
          </w:p>
        </w:tc>
        <w:tc>
          <w:tcPr>
            <w:tcW w:w="2342" w:type="pct"/>
            <w:tcBorders>
              <w:top w:val="dotted" w:sz="4" w:space="0" w:color="auto"/>
              <w:bottom w:val="dotted" w:sz="4" w:space="0" w:color="auto"/>
              <w:right w:val="single" w:sz="4" w:space="0" w:color="auto"/>
            </w:tcBorders>
          </w:tcPr>
          <w:p w:rsidR="004557BA" w:rsidRDefault="00140A02" w:rsidP="00140A02">
            <w:pPr>
              <w:pStyle w:val="ListParagraph"/>
              <w:numPr>
                <w:ilvl w:val="0"/>
                <w:numId w:val="43"/>
              </w:numPr>
              <w:rPr>
                <w:sz w:val="18"/>
              </w:rPr>
            </w:pPr>
            <w:r>
              <w:rPr>
                <w:sz w:val="18"/>
              </w:rPr>
              <w:t>Achieves financial objectives by preparing an annual budget; scheduling expenditures; analysing variances, initiating corrective actions</w:t>
            </w:r>
          </w:p>
          <w:p w:rsidR="00140A02" w:rsidRPr="00140A02" w:rsidRDefault="00140A02" w:rsidP="006762C3">
            <w:pPr>
              <w:pStyle w:val="ListParagraph"/>
              <w:ind w:left="360"/>
              <w:rPr>
                <w:sz w:val="18"/>
              </w:rPr>
            </w:pPr>
          </w:p>
        </w:tc>
        <w:tc>
          <w:tcPr>
            <w:tcW w:w="1707" w:type="pct"/>
            <w:tcBorders>
              <w:top w:val="dotted" w:sz="4" w:space="0" w:color="auto"/>
              <w:left w:val="single" w:sz="4" w:space="0" w:color="auto"/>
              <w:bottom w:val="dotted" w:sz="4" w:space="0" w:color="auto"/>
            </w:tcBorders>
          </w:tcPr>
          <w:p w:rsidR="009C38BE" w:rsidRDefault="006762C3" w:rsidP="006762C3">
            <w:pPr>
              <w:pStyle w:val="ListParagraph"/>
              <w:numPr>
                <w:ilvl w:val="0"/>
                <w:numId w:val="43"/>
              </w:numPr>
              <w:overflowPunct w:val="0"/>
              <w:autoSpaceDE w:val="0"/>
              <w:autoSpaceDN w:val="0"/>
              <w:adjustRightInd w:val="0"/>
              <w:textAlignment w:val="baseline"/>
              <w:rPr>
                <w:sz w:val="18"/>
                <w:szCs w:val="18"/>
              </w:rPr>
            </w:pPr>
            <w:r>
              <w:rPr>
                <w:sz w:val="18"/>
                <w:szCs w:val="18"/>
              </w:rPr>
              <w:t>Monthly reports provided to committee in timely manner</w:t>
            </w:r>
          </w:p>
          <w:p w:rsidR="006762C3" w:rsidRPr="006762C3" w:rsidRDefault="00F509AF" w:rsidP="006762C3">
            <w:pPr>
              <w:pStyle w:val="ListParagraph"/>
              <w:numPr>
                <w:ilvl w:val="0"/>
                <w:numId w:val="43"/>
              </w:numPr>
              <w:overflowPunct w:val="0"/>
              <w:autoSpaceDE w:val="0"/>
              <w:autoSpaceDN w:val="0"/>
              <w:adjustRightInd w:val="0"/>
              <w:textAlignment w:val="baseline"/>
              <w:rPr>
                <w:sz w:val="18"/>
                <w:szCs w:val="18"/>
              </w:rPr>
            </w:pPr>
            <w:r>
              <w:rPr>
                <w:sz w:val="18"/>
                <w:szCs w:val="18"/>
              </w:rPr>
              <w:t xml:space="preserve">Budgets prepared </w:t>
            </w:r>
          </w:p>
        </w:tc>
      </w:tr>
      <w:tr w:rsidR="00F57023" w:rsidRPr="0062339F" w:rsidTr="00C47B52">
        <w:trPr>
          <w:trHeight w:val="567"/>
        </w:trPr>
        <w:tc>
          <w:tcPr>
            <w:tcW w:w="951" w:type="pct"/>
            <w:tcBorders>
              <w:top w:val="dotted" w:sz="4" w:space="0" w:color="auto"/>
              <w:bottom w:val="dotted" w:sz="4" w:space="0" w:color="auto"/>
              <w:right w:val="single" w:sz="4" w:space="0" w:color="auto"/>
            </w:tcBorders>
          </w:tcPr>
          <w:p w:rsidR="00F57023" w:rsidRDefault="00F57023" w:rsidP="00221619">
            <w:pPr>
              <w:pStyle w:val="TableText"/>
              <w:rPr>
                <w:rFonts w:ascii="Century Gothic" w:hAnsi="Century Gothic"/>
                <w:b/>
                <w:sz w:val="18"/>
              </w:rPr>
            </w:pPr>
            <w:r>
              <w:rPr>
                <w:rFonts w:ascii="Century Gothic" w:hAnsi="Century Gothic"/>
                <w:b/>
                <w:sz w:val="18"/>
              </w:rPr>
              <w:t>Facilities</w:t>
            </w:r>
          </w:p>
        </w:tc>
        <w:tc>
          <w:tcPr>
            <w:tcW w:w="2342" w:type="pct"/>
            <w:tcBorders>
              <w:top w:val="dotted" w:sz="4" w:space="0" w:color="auto"/>
              <w:bottom w:val="dotted" w:sz="4" w:space="0" w:color="auto"/>
              <w:right w:val="single" w:sz="4" w:space="0" w:color="auto"/>
            </w:tcBorders>
          </w:tcPr>
          <w:p w:rsidR="00F57023" w:rsidRDefault="00F57023" w:rsidP="00F57023">
            <w:pPr>
              <w:pStyle w:val="ListParagraph"/>
              <w:numPr>
                <w:ilvl w:val="0"/>
                <w:numId w:val="42"/>
              </w:numPr>
              <w:ind w:right="431"/>
              <w:jc w:val="both"/>
              <w:rPr>
                <w:sz w:val="18"/>
              </w:rPr>
            </w:pPr>
            <w:r>
              <w:rPr>
                <w:sz w:val="18"/>
              </w:rPr>
              <w:t>Manage an co-ordinate racing operations ensuring the running of weekly race meetings in line with the Rules of Greyhound Racing Victoria and the race-day procedural guidelines</w:t>
            </w:r>
          </w:p>
          <w:p w:rsidR="00166D24" w:rsidRDefault="00166D24" w:rsidP="00F57023">
            <w:pPr>
              <w:pStyle w:val="ListParagraph"/>
              <w:numPr>
                <w:ilvl w:val="0"/>
                <w:numId w:val="42"/>
              </w:numPr>
              <w:ind w:right="431"/>
              <w:jc w:val="both"/>
              <w:rPr>
                <w:sz w:val="18"/>
              </w:rPr>
            </w:pPr>
            <w:r>
              <w:rPr>
                <w:sz w:val="18"/>
              </w:rPr>
              <w:t xml:space="preserve">Coordinate trial sessions to ensure participants are adequately catered for and the Club receives maximum </w:t>
            </w:r>
            <w:r>
              <w:rPr>
                <w:sz w:val="18"/>
              </w:rPr>
              <w:lastRenderedPageBreak/>
              <w:t>return for the outlay on staff and equipment costs</w:t>
            </w:r>
          </w:p>
          <w:p w:rsidR="00F57023" w:rsidRDefault="00F57023" w:rsidP="00140A02">
            <w:pPr>
              <w:pStyle w:val="ListParagraph"/>
              <w:numPr>
                <w:ilvl w:val="0"/>
                <w:numId w:val="43"/>
              </w:numPr>
              <w:rPr>
                <w:sz w:val="18"/>
              </w:rPr>
            </w:pPr>
            <w:r>
              <w:rPr>
                <w:sz w:val="18"/>
              </w:rPr>
              <w:t>Effectively market and pr</w:t>
            </w:r>
            <w:r w:rsidR="00166D24">
              <w:rPr>
                <w:sz w:val="18"/>
              </w:rPr>
              <w:t>o</w:t>
            </w:r>
            <w:r>
              <w:rPr>
                <w:sz w:val="18"/>
              </w:rPr>
              <w:t>mote</w:t>
            </w:r>
            <w:r w:rsidR="00166D24">
              <w:rPr>
                <w:sz w:val="18"/>
              </w:rPr>
              <w:t xml:space="preserve"> the venue and sport of greyhound racing to ensure maximum support from the people of Ballart and surrounding districts</w:t>
            </w:r>
          </w:p>
          <w:p w:rsidR="00166D24" w:rsidRDefault="00166D24" w:rsidP="00140A02">
            <w:pPr>
              <w:pStyle w:val="ListParagraph"/>
              <w:numPr>
                <w:ilvl w:val="0"/>
                <w:numId w:val="43"/>
              </w:numPr>
              <w:rPr>
                <w:sz w:val="18"/>
              </w:rPr>
            </w:pPr>
            <w:r>
              <w:rPr>
                <w:sz w:val="18"/>
              </w:rPr>
              <w:t>Oversee the maintenance and general upkeep of the Club’s track, equipment, buildings and surrounds to ensure the continuation of trouble free facing in a clean positive environment</w:t>
            </w:r>
          </w:p>
        </w:tc>
        <w:tc>
          <w:tcPr>
            <w:tcW w:w="1707" w:type="pct"/>
            <w:tcBorders>
              <w:top w:val="dotted" w:sz="4" w:space="0" w:color="auto"/>
              <w:left w:val="single" w:sz="4" w:space="0" w:color="auto"/>
              <w:bottom w:val="dotted" w:sz="4" w:space="0" w:color="auto"/>
            </w:tcBorders>
          </w:tcPr>
          <w:p w:rsidR="00F57023" w:rsidRDefault="00F57023" w:rsidP="00F57023">
            <w:pPr>
              <w:pStyle w:val="ListParagraph"/>
              <w:numPr>
                <w:ilvl w:val="0"/>
                <w:numId w:val="42"/>
              </w:numPr>
              <w:overflowPunct w:val="0"/>
              <w:autoSpaceDE w:val="0"/>
              <w:autoSpaceDN w:val="0"/>
              <w:adjustRightInd w:val="0"/>
              <w:textAlignment w:val="baseline"/>
              <w:rPr>
                <w:sz w:val="18"/>
                <w:szCs w:val="18"/>
              </w:rPr>
            </w:pPr>
            <w:r>
              <w:rPr>
                <w:sz w:val="18"/>
                <w:szCs w:val="18"/>
              </w:rPr>
              <w:lastRenderedPageBreak/>
              <w:t>Effective race meetings</w:t>
            </w:r>
          </w:p>
          <w:p w:rsidR="00F57023" w:rsidRDefault="00F57023" w:rsidP="00F57023">
            <w:pPr>
              <w:pStyle w:val="ListParagraph"/>
              <w:numPr>
                <w:ilvl w:val="0"/>
                <w:numId w:val="42"/>
              </w:numPr>
              <w:overflowPunct w:val="0"/>
              <w:autoSpaceDE w:val="0"/>
              <w:autoSpaceDN w:val="0"/>
              <w:adjustRightInd w:val="0"/>
              <w:textAlignment w:val="baseline"/>
              <w:rPr>
                <w:sz w:val="18"/>
                <w:szCs w:val="18"/>
              </w:rPr>
            </w:pPr>
            <w:r>
              <w:rPr>
                <w:sz w:val="18"/>
                <w:szCs w:val="18"/>
              </w:rPr>
              <w:t>Understanding of Racing Rules and race-day procedure</w:t>
            </w:r>
          </w:p>
          <w:p w:rsidR="00166D24" w:rsidRDefault="00166D24" w:rsidP="00F57023">
            <w:pPr>
              <w:pStyle w:val="ListParagraph"/>
              <w:numPr>
                <w:ilvl w:val="0"/>
                <w:numId w:val="42"/>
              </w:numPr>
              <w:overflowPunct w:val="0"/>
              <w:autoSpaceDE w:val="0"/>
              <w:autoSpaceDN w:val="0"/>
              <w:adjustRightInd w:val="0"/>
              <w:textAlignment w:val="baseline"/>
              <w:rPr>
                <w:sz w:val="18"/>
                <w:szCs w:val="18"/>
              </w:rPr>
            </w:pPr>
            <w:r>
              <w:rPr>
                <w:sz w:val="18"/>
                <w:szCs w:val="18"/>
              </w:rPr>
              <w:t>Effective trial sessions</w:t>
            </w:r>
          </w:p>
          <w:p w:rsidR="00F57023" w:rsidRDefault="00F57023" w:rsidP="00F57023">
            <w:pPr>
              <w:pStyle w:val="ListParagraph"/>
              <w:overflowPunct w:val="0"/>
              <w:autoSpaceDE w:val="0"/>
              <w:autoSpaceDN w:val="0"/>
              <w:adjustRightInd w:val="0"/>
              <w:ind w:left="360"/>
              <w:textAlignment w:val="baseline"/>
              <w:rPr>
                <w:sz w:val="18"/>
                <w:szCs w:val="18"/>
              </w:rPr>
            </w:pPr>
          </w:p>
        </w:tc>
      </w:tr>
      <w:tr w:rsidR="00FA3D23" w:rsidRPr="0062339F" w:rsidTr="00A45B49">
        <w:trPr>
          <w:trHeight w:val="567"/>
        </w:trPr>
        <w:tc>
          <w:tcPr>
            <w:tcW w:w="951" w:type="pct"/>
            <w:tcBorders>
              <w:top w:val="dotted" w:sz="4" w:space="0" w:color="auto"/>
              <w:bottom w:val="dotted" w:sz="4" w:space="0" w:color="auto"/>
              <w:right w:val="single" w:sz="4" w:space="0" w:color="auto"/>
            </w:tcBorders>
          </w:tcPr>
          <w:p w:rsidR="00FA3D23" w:rsidRDefault="00140A02" w:rsidP="004D5BE7">
            <w:pPr>
              <w:pStyle w:val="Heading1"/>
              <w:framePr w:w="0" w:hRule="auto" w:hSpace="0" w:wrap="auto" w:vAnchor="margin" w:hAnchor="text" w:xAlign="left" w:yAlign="inline"/>
              <w:jc w:val="left"/>
              <w:rPr>
                <w:rFonts w:ascii="Century Gothic" w:hAnsi="Century Gothic"/>
                <w:sz w:val="18"/>
              </w:rPr>
            </w:pPr>
            <w:r>
              <w:rPr>
                <w:rFonts w:ascii="Century Gothic" w:hAnsi="Century Gothic"/>
                <w:sz w:val="18"/>
              </w:rPr>
              <w:t>Administration</w:t>
            </w:r>
          </w:p>
        </w:tc>
        <w:tc>
          <w:tcPr>
            <w:tcW w:w="2342" w:type="pct"/>
            <w:tcBorders>
              <w:top w:val="dotted" w:sz="4" w:space="0" w:color="auto"/>
              <w:bottom w:val="dotted" w:sz="4" w:space="0" w:color="auto"/>
              <w:right w:val="single" w:sz="4" w:space="0" w:color="auto"/>
            </w:tcBorders>
          </w:tcPr>
          <w:p w:rsidR="00FA3D23" w:rsidRDefault="00140A02" w:rsidP="00EF156C">
            <w:pPr>
              <w:pStyle w:val="ListParagraph"/>
              <w:numPr>
                <w:ilvl w:val="0"/>
                <w:numId w:val="41"/>
              </w:numPr>
              <w:overflowPunct w:val="0"/>
              <w:autoSpaceDE w:val="0"/>
              <w:autoSpaceDN w:val="0"/>
              <w:adjustRightInd w:val="0"/>
              <w:textAlignment w:val="baseline"/>
              <w:rPr>
                <w:rFonts w:cs="Arial"/>
                <w:bCs/>
                <w:sz w:val="18"/>
              </w:rPr>
            </w:pPr>
            <w:r>
              <w:rPr>
                <w:rFonts w:cs="Arial"/>
                <w:bCs/>
                <w:sz w:val="18"/>
              </w:rPr>
              <w:t>Preparation of Agenda and Minutes and all other correspondence for monthly and annual committee meetings</w:t>
            </w:r>
          </w:p>
          <w:p w:rsidR="00A84B5B" w:rsidRPr="00A84B5B" w:rsidRDefault="00140A02" w:rsidP="00A84B5B">
            <w:pPr>
              <w:pStyle w:val="ListParagraph"/>
              <w:numPr>
                <w:ilvl w:val="0"/>
                <w:numId w:val="41"/>
              </w:numPr>
              <w:overflowPunct w:val="0"/>
              <w:autoSpaceDE w:val="0"/>
              <w:autoSpaceDN w:val="0"/>
              <w:adjustRightInd w:val="0"/>
              <w:textAlignment w:val="baseline"/>
              <w:rPr>
                <w:rFonts w:cs="Arial"/>
                <w:bCs/>
                <w:sz w:val="18"/>
              </w:rPr>
            </w:pPr>
            <w:r>
              <w:rPr>
                <w:rFonts w:cs="Arial"/>
                <w:bCs/>
                <w:sz w:val="18"/>
              </w:rPr>
              <w:t xml:space="preserve">Ensures that the operations of the club is maintained at a high standard and the office operations and procedures are carried </w:t>
            </w:r>
            <w:r w:rsidR="006762C3">
              <w:rPr>
                <w:rFonts w:cs="Arial"/>
                <w:bCs/>
                <w:sz w:val="18"/>
              </w:rPr>
              <w:t>out to best practice standards</w:t>
            </w:r>
          </w:p>
          <w:p w:rsidR="00A84B5B" w:rsidRDefault="00A84B5B" w:rsidP="00A84B5B">
            <w:pPr>
              <w:pStyle w:val="ListParagraph"/>
              <w:numPr>
                <w:ilvl w:val="0"/>
                <w:numId w:val="42"/>
              </w:numPr>
              <w:ind w:right="431"/>
              <w:jc w:val="both"/>
              <w:rPr>
                <w:sz w:val="18"/>
              </w:rPr>
            </w:pPr>
            <w:r>
              <w:rPr>
                <w:sz w:val="18"/>
              </w:rPr>
              <w:t>Ensure OHS guidelines and regulations are adhered to by all BRGC employees, race day patrons and any other entity using club facilities</w:t>
            </w:r>
          </w:p>
          <w:p w:rsidR="00A84B5B" w:rsidRDefault="00A84B5B" w:rsidP="00A84B5B">
            <w:pPr>
              <w:pStyle w:val="ListParagraph"/>
              <w:numPr>
                <w:ilvl w:val="0"/>
                <w:numId w:val="42"/>
              </w:numPr>
              <w:ind w:right="431"/>
              <w:jc w:val="both"/>
              <w:rPr>
                <w:sz w:val="18"/>
              </w:rPr>
            </w:pPr>
            <w:r>
              <w:rPr>
                <w:sz w:val="18"/>
              </w:rPr>
              <w:t>Develop and maintain club policies and operational process and ensure communication to employees of such</w:t>
            </w:r>
          </w:p>
          <w:p w:rsidR="00166D24" w:rsidRDefault="00166D24" w:rsidP="00A84B5B">
            <w:pPr>
              <w:pStyle w:val="ListParagraph"/>
              <w:numPr>
                <w:ilvl w:val="0"/>
                <w:numId w:val="42"/>
              </w:numPr>
              <w:ind w:right="431"/>
              <w:jc w:val="both"/>
              <w:rPr>
                <w:sz w:val="18"/>
              </w:rPr>
            </w:pPr>
            <w:r>
              <w:rPr>
                <w:sz w:val="18"/>
              </w:rPr>
              <w:t>Provide adequate feedback to the Club’s Committee in order to keep them informed of developments within the industry and in relation to club operations</w:t>
            </w:r>
          </w:p>
          <w:p w:rsidR="00140A02" w:rsidRPr="00F509AF" w:rsidRDefault="00140A02" w:rsidP="00BD10A9">
            <w:pPr>
              <w:pStyle w:val="ListParagraph"/>
              <w:ind w:left="360" w:right="431"/>
              <w:jc w:val="both"/>
              <w:rPr>
                <w:rFonts w:cs="Arial"/>
                <w:bCs/>
                <w:sz w:val="18"/>
              </w:rPr>
            </w:pPr>
          </w:p>
        </w:tc>
        <w:tc>
          <w:tcPr>
            <w:tcW w:w="1707" w:type="pct"/>
            <w:tcBorders>
              <w:top w:val="dotted" w:sz="4" w:space="0" w:color="auto"/>
              <w:left w:val="single" w:sz="4" w:space="0" w:color="auto"/>
              <w:bottom w:val="dotted" w:sz="4" w:space="0" w:color="auto"/>
            </w:tcBorders>
          </w:tcPr>
          <w:p w:rsidR="00961B6D" w:rsidRDefault="00F509AF" w:rsidP="00F509AF">
            <w:pPr>
              <w:pStyle w:val="ListParagraph"/>
              <w:numPr>
                <w:ilvl w:val="0"/>
                <w:numId w:val="41"/>
              </w:numPr>
              <w:overflowPunct w:val="0"/>
              <w:autoSpaceDE w:val="0"/>
              <w:autoSpaceDN w:val="0"/>
              <w:adjustRightInd w:val="0"/>
              <w:textAlignment w:val="baseline"/>
              <w:rPr>
                <w:rFonts w:cs="Arial"/>
                <w:bCs/>
                <w:sz w:val="18"/>
              </w:rPr>
            </w:pPr>
            <w:r>
              <w:rPr>
                <w:rFonts w:cs="Arial"/>
                <w:bCs/>
                <w:sz w:val="18"/>
              </w:rPr>
              <w:t>Agenda and Minutes prepared in timely manner</w:t>
            </w:r>
          </w:p>
          <w:p w:rsidR="00F509AF" w:rsidRDefault="00F509AF" w:rsidP="00F509AF">
            <w:pPr>
              <w:pStyle w:val="ListParagraph"/>
              <w:numPr>
                <w:ilvl w:val="0"/>
                <w:numId w:val="41"/>
              </w:numPr>
              <w:overflowPunct w:val="0"/>
              <w:autoSpaceDE w:val="0"/>
              <w:autoSpaceDN w:val="0"/>
              <w:adjustRightInd w:val="0"/>
              <w:textAlignment w:val="baseline"/>
              <w:rPr>
                <w:rFonts w:cs="Arial"/>
                <w:bCs/>
                <w:sz w:val="18"/>
              </w:rPr>
            </w:pPr>
            <w:r>
              <w:rPr>
                <w:rFonts w:cs="Arial"/>
                <w:bCs/>
                <w:sz w:val="18"/>
              </w:rPr>
              <w:t>Feedback from participants and staff</w:t>
            </w:r>
          </w:p>
          <w:p w:rsidR="00F509AF" w:rsidRDefault="00F509AF" w:rsidP="00F509AF">
            <w:pPr>
              <w:pStyle w:val="ListParagraph"/>
              <w:numPr>
                <w:ilvl w:val="0"/>
                <w:numId w:val="41"/>
              </w:numPr>
              <w:overflowPunct w:val="0"/>
              <w:autoSpaceDE w:val="0"/>
              <w:autoSpaceDN w:val="0"/>
              <w:adjustRightInd w:val="0"/>
              <w:textAlignment w:val="baseline"/>
              <w:rPr>
                <w:rFonts w:cs="Arial"/>
                <w:bCs/>
                <w:sz w:val="18"/>
              </w:rPr>
            </w:pPr>
            <w:r>
              <w:rPr>
                <w:rFonts w:cs="Arial"/>
                <w:bCs/>
                <w:sz w:val="18"/>
              </w:rPr>
              <w:t>Operating procedures documented</w:t>
            </w:r>
          </w:p>
          <w:p w:rsidR="00BD10A9" w:rsidRDefault="00A84B5B" w:rsidP="00F509AF">
            <w:pPr>
              <w:pStyle w:val="ListParagraph"/>
              <w:numPr>
                <w:ilvl w:val="0"/>
                <w:numId w:val="41"/>
              </w:numPr>
              <w:overflowPunct w:val="0"/>
              <w:autoSpaceDE w:val="0"/>
              <w:autoSpaceDN w:val="0"/>
              <w:adjustRightInd w:val="0"/>
              <w:textAlignment w:val="baseline"/>
              <w:rPr>
                <w:rFonts w:cs="Arial"/>
                <w:bCs/>
                <w:sz w:val="18"/>
              </w:rPr>
            </w:pPr>
            <w:r>
              <w:rPr>
                <w:rFonts w:cs="Arial"/>
                <w:bCs/>
                <w:sz w:val="18"/>
              </w:rPr>
              <w:t>Policies developed and communicated</w:t>
            </w:r>
          </w:p>
          <w:p w:rsidR="00F509AF" w:rsidRPr="00F509AF" w:rsidRDefault="00F509AF" w:rsidP="00BD10A9">
            <w:pPr>
              <w:overflowPunct w:val="0"/>
              <w:autoSpaceDE w:val="0"/>
              <w:autoSpaceDN w:val="0"/>
              <w:adjustRightInd w:val="0"/>
              <w:textAlignment w:val="baseline"/>
              <w:rPr>
                <w:rFonts w:cs="Arial"/>
                <w:bCs/>
                <w:sz w:val="18"/>
              </w:rPr>
            </w:pPr>
          </w:p>
        </w:tc>
      </w:tr>
      <w:tr w:rsidR="004557BA" w:rsidRPr="00787F2B" w:rsidTr="00C47B52">
        <w:trPr>
          <w:trHeight w:val="567"/>
        </w:trPr>
        <w:tc>
          <w:tcPr>
            <w:tcW w:w="951" w:type="pct"/>
            <w:tcBorders>
              <w:top w:val="dotted" w:sz="4" w:space="0" w:color="auto"/>
              <w:bottom w:val="dotted" w:sz="4" w:space="0" w:color="auto"/>
              <w:right w:val="single" w:sz="4" w:space="0" w:color="auto"/>
            </w:tcBorders>
          </w:tcPr>
          <w:p w:rsidR="004557BA" w:rsidRPr="00787F2B" w:rsidRDefault="006762C3" w:rsidP="00397EA2">
            <w:pPr>
              <w:pStyle w:val="Heading1"/>
              <w:framePr w:w="0" w:hRule="auto" w:hSpace="0" w:wrap="auto" w:vAnchor="margin" w:hAnchor="text" w:xAlign="left" w:yAlign="inline"/>
              <w:jc w:val="left"/>
              <w:rPr>
                <w:rFonts w:ascii="Century Gothic" w:hAnsi="Century Gothic"/>
                <w:sz w:val="18"/>
              </w:rPr>
            </w:pPr>
            <w:r>
              <w:rPr>
                <w:rFonts w:ascii="Century Gothic" w:hAnsi="Century Gothic"/>
                <w:sz w:val="18"/>
              </w:rPr>
              <w:t>Business Development</w:t>
            </w:r>
          </w:p>
        </w:tc>
        <w:tc>
          <w:tcPr>
            <w:tcW w:w="2342" w:type="pct"/>
            <w:tcBorders>
              <w:top w:val="dotted" w:sz="4" w:space="0" w:color="auto"/>
              <w:bottom w:val="dotted" w:sz="4" w:space="0" w:color="auto"/>
              <w:right w:val="single" w:sz="4" w:space="0" w:color="auto"/>
            </w:tcBorders>
          </w:tcPr>
          <w:p w:rsidR="004557BA" w:rsidRPr="006762C3" w:rsidRDefault="006762C3" w:rsidP="006762C3">
            <w:pPr>
              <w:pStyle w:val="TableBullet1"/>
              <w:numPr>
                <w:ilvl w:val="0"/>
                <w:numId w:val="44"/>
              </w:numPr>
              <w:rPr>
                <w:rFonts w:ascii="Century Gothic" w:hAnsi="Century Gothic"/>
                <w:b/>
                <w:sz w:val="18"/>
              </w:rPr>
            </w:pPr>
            <w:r>
              <w:rPr>
                <w:rFonts w:ascii="Century Gothic" w:hAnsi="Century Gothic"/>
                <w:sz w:val="18"/>
              </w:rPr>
              <w:t>Develop and implement club strategic plan ensuring long term development and growth within the club</w:t>
            </w:r>
          </w:p>
          <w:p w:rsidR="006762C3" w:rsidRPr="006762C3" w:rsidRDefault="006762C3" w:rsidP="006762C3">
            <w:pPr>
              <w:pStyle w:val="TableBullet1"/>
              <w:numPr>
                <w:ilvl w:val="0"/>
                <w:numId w:val="44"/>
              </w:numPr>
              <w:rPr>
                <w:rFonts w:ascii="Century Gothic" w:hAnsi="Century Gothic"/>
                <w:b/>
                <w:sz w:val="18"/>
              </w:rPr>
            </w:pPr>
            <w:r>
              <w:rPr>
                <w:rFonts w:ascii="Century Gothic" w:hAnsi="Century Gothic"/>
                <w:sz w:val="18"/>
              </w:rPr>
              <w:t>Liaise with existing sponsors and seek new sponsorship for the club</w:t>
            </w:r>
          </w:p>
          <w:p w:rsidR="006762C3" w:rsidRPr="006762C3" w:rsidRDefault="006762C3" w:rsidP="006762C3">
            <w:pPr>
              <w:pStyle w:val="TableBullet1"/>
              <w:numPr>
                <w:ilvl w:val="0"/>
                <w:numId w:val="44"/>
              </w:numPr>
              <w:rPr>
                <w:rFonts w:ascii="Century Gothic" w:hAnsi="Century Gothic"/>
                <w:b/>
                <w:sz w:val="18"/>
              </w:rPr>
            </w:pPr>
            <w:r>
              <w:rPr>
                <w:rFonts w:ascii="Century Gothic" w:hAnsi="Century Gothic"/>
                <w:sz w:val="18"/>
              </w:rPr>
              <w:t>Market and promote the sport of greyhound racing together with other opportunities for use of the venue to the wider community</w:t>
            </w:r>
          </w:p>
          <w:p w:rsidR="006762C3" w:rsidRPr="00787F2B" w:rsidRDefault="006762C3" w:rsidP="006762C3">
            <w:pPr>
              <w:pStyle w:val="TableBullet1"/>
              <w:numPr>
                <w:ilvl w:val="0"/>
                <w:numId w:val="44"/>
              </w:numPr>
              <w:rPr>
                <w:rFonts w:ascii="Century Gothic" w:hAnsi="Century Gothic"/>
                <w:b/>
                <w:sz w:val="18"/>
              </w:rPr>
            </w:pPr>
            <w:r>
              <w:rPr>
                <w:rFonts w:ascii="Century Gothic" w:hAnsi="Century Gothic"/>
                <w:sz w:val="18"/>
              </w:rPr>
              <w:t>Manage and ensure the successful implementation of projects as required by the Committee</w:t>
            </w:r>
          </w:p>
        </w:tc>
        <w:tc>
          <w:tcPr>
            <w:tcW w:w="1707" w:type="pct"/>
            <w:tcBorders>
              <w:top w:val="dotted" w:sz="4" w:space="0" w:color="auto"/>
              <w:left w:val="single" w:sz="4" w:space="0" w:color="auto"/>
              <w:bottom w:val="dotted" w:sz="4" w:space="0" w:color="auto"/>
            </w:tcBorders>
          </w:tcPr>
          <w:p w:rsidR="00F509AF" w:rsidRDefault="00F509AF" w:rsidP="00F509AF">
            <w:pPr>
              <w:pStyle w:val="TableBullet1"/>
              <w:numPr>
                <w:ilvl w:val="0"/>
                <w:numId w:val="44"/>
              </w:numPr>
              <w:rPr>
                <w:rFonts w:ascii="Century Gothic" w:hAnsi="Century Gothic"/>
                <w:sz w:val="18"/>
              </w:rPr>
            </w:pPr>
            <w:r>
              <w:rPr>
                <w:rFonts w:ascii="Century Gothic" w:hAnsi="Century Gothic"/>
                <w:sz w:val="18"/>
              </w:rPr>
              <w:t>Strategic plan developed and maintained</w:t>
            </w:r>
          </w:p>
          <w:p w:rsidR="00F509AF" w:rsidRDefault="00F509AF" w:rsidP="00F509AF">
            <w:pPr>
              <w:pStyle w:val="TableBullet1"/>
              <w:numPr>
                <w:ilvl w:val="0"/>
                <w:numId w:val="44"/>
              </w:numPr>
              <w:rPr>
                <w:rFonts w:ascii="Century Gothic" w:hAnsi="Century Gothic"/>
                <w:sz w:val="18"/>
              </w:rPr>
            </w:pPr>
            <w:r>
              <w:rPr>
                <w:rFonts w:ascii="Century Gothic" w:hAnsi="Century Gothic"/>
                <w:sz w:val="18"/>
              </w:rPr>
              <w:t>Sponsorship numbers</w:t>
            </w:r>
          </w:p>
          <w:p w:rsidR="00F509AF" w:rsidRPr="00F509AF" w:rsidRDefault="00F509AF" w:rsidP="00F509AF">
            <w:pPr>
              <w:pStyle w:val="TableBullet1"/>
              <w:numPr>
                <w:ilvl w:val="0"/>
                <w:numId w:val="44"/>
              </w:numPr>
              <w:rPr>
                <w:rFonts w:ascii="Century Gothic" w:hAnsi="Century Gothic"/>
                <w:sz w:val="18"/>
              </w:rPr>
            </w:pPr>
            <w:r>
              <w:rPr>
                <w:rFonts w:ascii="Century Gothic" w:hAnsi="Century Gothic"/>
                <w:sz w:val="18"/>
              </w:rPr>
              <w:t>Projects conducted effectively and in timely manner</w:t>
            </w:r>
          </w:p>
        </w:tc>
      </w:tr>
      <w:tr w:rsidR="006046B0" w:rsidRPr="00787F2B" w:rsidTr="00C47B52">
        <w:trPr>
          <w:trHeight w:val="567"/>
        </w:trPr>
        <w:tc>
          <w:tcPr>
            <w:tcW w:w="951" w:type="pct"/>
            <w:tcBorders>
              <w:top w:val="dotted" w:sz="4" w:space="0" w:color="auto"/>
              <w:bottom w:val="dotted" w:sz="4" w:space="0" w:color="auto"/>
              <w:right w:val="single" w:sz="4" w:space="0" w:color="auto"/>
            </w:tcBorders>
          </w:tcPr>
          <w:p w:rsidR="006046B0" w:rsidRDefault="006046B0" w:rsidP="00397EA2">
            <w:pPr>
              <w:pStyle w:val="Heading1"/>
              <w:framePr w:w="0" w:hRule="auto" w:hSpace="0" w:wrap="auto" w:vAnchor="margin" w:hAnchor="text" w:xAlign="left" w:yAlign="inline"/>
              <w:jc w:val="left"/>
              <w:rPr>
                <w:rFonts w:ascii="Century Gothic" w:hAnsi="Century Gothic"/>
                <w:sz w:val="18"/>
              </w:rPr>
            </w:pPr>
            <w:r>
              <w:rPr>
                <w:rFonts w:ascii="Century Gothic" w:hAnsi="Century Gothic"/>
                <w:sz w:val="18"/>
              </w:rPr>
              <w:t>OH&amp;S</w:t>
            </w:r>
          </w:p>
        </w:tc>
        <w:tc>
          <w:tcPr>
            <w:tcW w:w="2342" w:type="pct"/>
            <w:tcBorders>
              <w:top w:val="dotted" w:sz="4" w:space="0" w:color="auto"/>
              <w:bottom w:val="dotted" w:sz="4" w:space="0" w:color="auto"/>
              <w:right w:val="single" w:sz="4" w:space="0" w:color="auto"/>
            </w:tcBorders>
          </w:tcPr>
          <w:p w:rsidR="006046B0" w:rsidRPr="006046B0" w:rsidRDefault="006046B0" w:rsidP="006046B0">
            <w:pPr>
              <w:pStyle w:val="ListParagraph"/>
              <w:numPr>
                <w:ilvl w:val="0"/>
                <w:numId w:val="44"/>
              </w:numPr>
              <w:rPr>
                <w:sz w:val="18"/>
                <w:szCs w:val="18"/>
              </w:rPr>
            </w:pPr>
            <w:r w:rsidRPr="006046B0">
              <w:rPr>
                <w:sz w:val="18"/>
                <w:szCs w:val="18"/>
              </w:rPr>
              <w:t>Assist with implementing the OH&amp;S plans and strategies.</w:t>
            </w:r>
          </w:p>
          <w:p w:rsidR="006046B0" w:rsidRPr="006046B0" w:rsidRDefault="006046B0" w:rsidP="006046B0">
            <w:pPr>
              <w:pStyle w:val="ListParagraph"/>
              <w:numPr>
                <w:ilvl w:val="0"/>
                <w:numId w:val="44"/>
              </w:numPr>
              <w:rPr>
                <w:sz w:val="18"/>
                <w:szCs w:val="18"/>
              </w:rPr>
            </w:pPr>
            <w:r w:rsidRPr="006046B0">
              <w:rPr>
                <w:sz w:val="18"/>
                <w:szCs w:val="18"/>
              </w:rPr>
              <w:t>Management of OH&amp;S incident reporting identifying improvement processes to minimise repeat incidents.</w:t>
            </w:r>
          </w:p>
          <w:p w:rsidR="006046B0" w:rsidRPr="006046B0" w:rsidRDefault="006046B0" w:rsidP="006046B0">
            <w:pPr>
              <w:pStyle w:val="ListParagraph"/>
              <w:numPr>
                <w:ilvl w:val="0"/>
                <w:numId w:val="44"/>
              </w:numPr>
              <w:rPr>
                <w:sz w:val="18"/>
                <w:szCs w:val="18"/>
              </w:rPr>
            </w:pPr>
            <w:r w:rsidRPr="006046B0">
              <w:rPr>
                <w:sz w:val="18"/>
                <w:szCs w:val="18"/>
              </w:rPr>
              <w:t xml:space="preserve">Encourage a Culture of Safety </w:t>
            </w:r>
            <w:r w:rsidRPr="006046B0">
              <w:rPr>
                <w:sz w:val="18"/>
                <w:szCs w:val="18"/>
              </w:rPr>
              <w:sym w:font="Symbol" w:char="F02D"/>
            </w:r>
            <w:r w:rsidRPr="006046B0">
              <w:rPr>
                <w:sz w:val="18"/>
                <w:szCs w:val="18"/>
              </w:rPr>
              <w:t xml:space="preserve"> Encourage the prompt reporting of hazards &amp; risks </w:t>
            </w:r>
            <w:r w:rsidRPr="006046B0">
              <w:rPr>
                <w:sz w:val="18"/>
                <w:szCs w:val="18"/>
              </w:rPr>
              <w:sym w:font="Symbol" w:char="F02D"/>
            </w:r>
            <w:r w:rsidRPr="006046B0">
              <w:rPr>
                <w:sz w:val="18"/>
                <w:szCs w:val="18"/>
              </w:rPr>
              <w:t xml:space="preserve"> Raise management and staff awareness of safety accountabilities &amp; responsibilities</w:t>
            </w:r>
          </w:p>
          <w:p w:rsidR="006046B0" w:rsidRDefault="006046B0" w:rsidP="006046B0">
            <w:pPr>
              <w:pStyle w:val="ListParagraph"/>
              <w:ind w:left="360"/>
              <w:rPr>
                <w:sz w:val="18"/>
              </w:rPr>
            </w:pPr>
          </w:p>
        </w:tc>
        <w:tc>
          <w:tcPr>
            <w:tcW w:w="1707" w:type="pct"/>
            <w:tcBorders>
              <w:top w:val="dotted" w:sz="4" w:space="0" w:color="auto"/>
              <w:left w:val="single" w:sz="4" w:space="0" w:color="auto"/>
              <w:bottom w:val="dotted" w:sz="4" w:space="0" w:color="auto"/>
            </w:tcBorders>
          </w:tcPr>
          <w:p w:rsidR="006046B0" w:rsidRPr="006046B0" w:rsidRDefault="006046B0" w:rsidP="006046B0">
            <w:pPr>
              <w:pStyle w:val="ListParagraph"/>
              <w:numPr>
                <w:ilvl w:val="0"/>
                <w:numId w:val="44"/>
              </w:numPr>
              <w:rPr>
                <w:sz w:val="18"/>
                <w:szCs w:val="18"/>
              </w:rPr>
            </w:pPr>
            <w:r w:rsidRPr="006046B0">
              <w:rPr>
                <w:sz w:val="18"/>
                <w:szCs w:val="18"/>
              </w:rPr>
              <w:t>OH&amp;S plan and strategies implemented and communicated within expected timelines.</w:t>
            </w:r>
          </w:p>
          <w:p w:rsidR="006046B0" w:rsidRDefault="006046B0" w:rsidP="006046B0">
            <w:pPr>
              <w:pStyle w:val="TableBullet1"/>
              <w:numPr>
                <w:ilvl w:val="0"/>
                <w:numId w:val="44"/>
              </w:numPr>
              <w:rPr>
                <w:rFonts w:ascii="Century Gothic" w:hAnsi="Century Gothic"/>
                <w:sz w:val="18"/>
              </w:rPr>
            </w:pPr>
            <w:r w:rsidRPr="006046B0">
              <w:rPr>
                <w:rFonts w:ascii="Century Gothic" w:hAnsi="Century Gothic"/>
                <w:sz w:val="18"/>
                <w:szCs w:val="18"/>
              </w:rPr>
              <w:t>Incident Reporting is well maintained and up to date.</w:t>
            </w:r>
          </w:p>
        </w:tc>
      </w:tr>
      <w:tr w:rsidR="00F676F3" w:rsidRPr="0062339F" w:rsidTr="00C47B52">
        <w:trPr>
          <w:trHeight w:val="567"/>
        </w:trPr>
        <w:tc>
          <w:tcPr>
            <w:tcW w:w="951" w:type="pct"/>
            <w:tcBorders>
              <w:top w:val="dotted" w:sz="4" w:space="0" w:color="auto"/>
              <w:bottom w:val="dotted" w:sz="4" w:space="0" w:color="auto"/>
              <w:right w:val="single" w:sz="4" w:space="0" w:color="auto"/>
            </w:tcBorders>
          </w:tcPr>
          <w:p w:rsidR="00F676F3" w:rsidRDefault="006762C3" w:rsidP="00397EA2">
            <w:pPr>
              <w:pStyle w:val="Heading1"/>
              <w:framePr w:w="0" w:hRule="auto" w:hSpace="0" w:wrap="auto" w:vAnchor="margin" w:hAnchor="text" w:xAlign="left" w:yAlign="inline"/>
              <w:jc w:val="left"/>
              <w:rPr>
                <w:rFonts w:ascii="Century Gothic" w:hAnsi="Century Gothic"/>
                <w:sz w:val="18"/>
              </w:rPr>
            </w:pPr>
            <w:r>
              <w:rPr>
                <w:rFonts w:ascii="Century Gothic" w:hAnsi="Century Gothic"/>
                <w:sz w:val="18"/>
              </w:rPr>
              <w:t>Other</w:t>
            </w:r>
          </w:p>
        </w:tc>
        <w:tc>
          <w:tcPr>
            <w:tcW w:w="2342" w:type="pct"/>
            <w:tcBorders>
              <w:top w:val="dotted" w:sz="4" w:space="0" w:color="auto"/>
              <w:bottom w:val="dotted" w:sz="4" w:space="0" w:color="auto"/>
              <w:right w:val="single" w:sz="4" w:space="0" w:color="auto"/>
            </w:tcBorders>
          </w:tcPr>
          <w:p w:rsidR="006926F2" w:rsidRDefault="006762C3" w:rsidP="006762C3">
            <w:pPr>
              <w:pStyle w:val="TableBullet1"/>
              <w:numPr>
                <w:ilvl w:val="0"/>
                <w:numId w:val="45"/>
              </w:numPr>
              <w:rPr>
                <w:rFonts w:ascii="Century Gothic" w:hAnsi="Century Gothic"/>
                <w:sz w:val="18"/>
              </w:rPr>
            </w:pPr>
            <w:r>
              <w:rPr>
                <w:rFonts w:ascii="Century Gothic" w:hAnsi="Century Gothic"/>
                <w:sz w:val="18"/>
              </w:rPr>
              <w:t>Attend industry events as required</w:t>
            </w:r>
          </w:p>
          <w:p w:rsidR="006762C3" w:rsidRDefault="006762C3" w:rsidP="006762C3">
            <w:pPr>
              <w:pStyle w:val="TableBullet1"/>
              <w:numPr>
                <w:ilvl w:val="0"/>
                <w:numId w:val="45"/>
              </w:numPr>
              <w:rPr>
                <w:rFonts w:ascii="Century Gothic" w:hAnsi="Century Gothic"/>
                <w:sz w:val="18"/>
              </w:rPr>
            </w:pPr>
            <w:r>
              <w:rPr>
                <w:rFonts w:ascii="Century Gothic" w:hAnsi="Century Gothic"/>
                <w:sz w:val="18"/>
              </w:rPr>
              <w:t>Attend training and development as requested from time to time</w:t>
            </w:r>
          </w:p>
          <w:p w:rsidR="006762C3" w:rsidRPr="005823CF" w:rsidRDefault="006762C3" w:rsidP="006762C3">
            <w:pPr>
              <w:pStyle w:val="TableBullet1"/>
              <w:numPr>
                <w:ilvl w:val="0"/>
                <w:numId w:val="45"/>
              </w:numPr>
              <w:rPr>
                <w:rFonts w:ascii="Century Gothic" w:hAnsi="Century Gothic"/>
                <w:sz w:val="18"/>
              </w:rPr>
            </w:pPr>
            <w:r>
              <w:rPr>
                <w:rFonts w:ascii="Century Gothic" w:hAnsi="Century Gothic"/>
                <w:sz w:val="18"/>
              </w:rPr>
              <w:t>Other duties as reasonably requested from the committee from time to time</w:t>
            </w:r>
          </w:p>
        </w:tc>
        <w:tc>
          <w:tcPr>
            <w:tcW w:w="1707" w:type="pct"/>
            <w:tcBorders>
              <w:top w:val="dotted" w:sz="4" w:space="0" w:color="auto"/>
              <w:left w:val="single" w:sz="4" w:space="0" w:color="auto"/>
              <w:bottom w:val="dotted" w:sz="4" w:space="0" w:color="auto"/>
            </w:tcBorders>
          </w:tcPr>
          <w:p w:rsidR="003030F3" w:rsidRDefault="00F509AF" w:rsidP="00F509AF">
            <w:pPr>
              <w:pStyle w:val="TableBullet1"/>
              <w:numPr>
                <w:ilvl w:val="0"/>
                <w:numId w:val="45"/>
              </w:numPr>
              <w:rPr>
                <w:rFonts w:ascii="Century Gothic" w:hAnsi="Century Gothic"/>
                <w:sz w:val="18"/>
              </w:rPr>
            </w:pPr>
            <w:r>
              <w:rPr>
                <w:rFonts w:ascii="Century Gothic" w:hAnsi="Century Gothic"/>
                <w:sz w:val="18"/>
              </w:rPr>
              <w:t>Attended as required</w:t>
            </w:r>
          </w:p>
          <w:p w:rsidR="00F509AF" w:rsidRPr="005823CF" w:rsidRDefault="00F509AF" w:rsidP="00F509AF">
            <w:pPr>
              <w:pStyle w:val="TableBullet1"/>
              <w:numPr>
                <w:ilvl w:val="0"/>
                <w:numId w:val="45"/>
              </w:numPr>
              <w:rPr>
                <w:rFonts w:ascii="Century Gothic" w:hAnsi="Century Gothic"/>
                <w:sz w:val="18"/>
              </w:rPr>
            </w:pPr>
            <w:r>
              <w:rPr>
                <w:rFonts w:ascii="Century Gothic" w:hAnsi="Century Gothic"/>
                <w:sz w:val="18"/>
              </w:rPr>
              <w:t xml:space="preserve">Training completed </w:t>
            </w:r>
          </w:p>
        </w:tc>
      </w:tr>
    </w:tbl>
    <w:p w:rsidR="004B1511" w:rsidRDefault="004B1511">
      <w:pPr>
        <w:rPr>
          <w:rFonts w:ascii="Calibri" w:hAnsi="Calibri" w:cs="Calibri"/>
          <w:sz w:val="22"/>
          <w:szCs w:val="22"/>
        </w:rPr>
      </w:pPr>
    </w:p>
    <w:p w:rsidR="00A45B49" w:rsidRDefault="00A45B49">
      <w:pPr>
        <w:rPr>
          <w:rFonts w:ascii="Calibri" w:hAnsi="Calibri" w:cs="Calibri"/>
          <w:sz w:val="22"/>
          <w:szCs w:val="22"/>
        </w:rPr>
      </w:pPr>
    </w:p>
    <w:p w:rsidR="003D1E82" w:rsidRDefault="003D1E82">
      <w:pPr>
        <w:rPr>
          <w:rFonts w:ascii="Calibri" w:hAnsi="Calibri" w:cs="Calibri"/>
          <w:sz w:val="22"/>
          <w:szCs w:val="22"/>
        </w:rPr>
      </w:pPr>
    </w:p>
    <w:p w:rsidR="003D1E82" w:rsidRDefault="003D1E82">
      <w:pPr>
        <w:rPr>
          <w:rFonts w:ascii="Calibri" w:hAnsi="Calibri" w:cs="Calibri"/>
          <w:sz w:val="22"/>
          <w:szCs w:val="22"/>
        </w:rPr>
      </w:pPr>
    </w:p>
    <w:p w:rsidR="003D1E82" w:rsidRDefault="003D1E82">
      <w:pPr>
        <w:rPr>
          <w:rFonts w:ascii="Calibri" w:hAnsi="Calibri" w:cs="Calibri"/>
          <w:sz w:val="22"/>
          <w:szCs w:val="22"/>
        </w:rPr>
      </w:pPr>
    </w:p>
    <w:p w:rsidR="00A45B49" w:rsidRPr="00F07A61" w:rsidRDefault="00A45B49">
      <w:pPr>
        <w:rPr>
          <w:rFonts w:ascii="Calibri" w:hAnsi="Calibri" w:cs="Calibri"/>
          <w:sz w:val="22"/>
          <w:szCs w:val="22"/>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4527"/>
        <w:gridCol w:w="4704"/>
      </w:tblGrid>
      <w:tr w:rsidR="004B1511" w:rsidRPr="00F07A61" w:rsidTr="00F65CE2">
        <w:tc>
          <w:tcPr>
            <w:tcW w:w="5000" w:type="pct"/>
            <w:gridSpan w:val="2"/>
            <w:tcBorders>
              <w:top w:val="single" w:sz="4" w:space="0" w:color="auto"/>
              <w:bottom w:val="single" w:sz="4" w:space="0" w:color="auto"/>
            </w:tcBorders>
            <w:shd w:val="clear" w:color="auto" w:fill="C6D9F1"/>
          </w:tcPr>
          <w:p w:rsidR="004B1511" w:rsidRPr="00F07A61" w:rsidRDefault="004B1511" w:rsidP="00AD7588">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Key Business Contacts</w:t>
            </w:r>
          </w:p>
        </w:tc>
      </w:tr>
      <w:tr w:rsidR="004B1511" w:rsidRPr="00F07A61" w:rsidTr="00F65CE2">
        <w:tc>
          <w:tcPr>
            <w:tcW w:w="2452" w:type="pct"/>
            <w:tcBorders>
              <w:top w:val="single" w:sz="4" w:space="0" w:color="auto"/>
              <w:bottom w:val="single" w:sz="6" w:space="0" w:color="auto"/>
              <w:right w:val="single" w:sz="6" w:space="0" w:color="auto"/>
            </w:tcBorders>
            <w:shd w:val="clear" w:color="auto" w:fill="DBE5F1"/>
          </w:tcPr>
          <w:p w:rsidR="004B1511" w:rsidRPr="00F07A61" w:rsidRDefault="004B1511" w:rsidP="00AD7588">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External</w:t>
            </w:r>
          </w:p>
        </w:tc>
        <w:tc>
          <w:tcPr>
            <w:tcW w:w="2548" w:type="pct"/>
            <w:tcBorders>
              <w:top w:val="single" w:sz="4" w:space="0" w:color="auto"/>
              <w:left w:val="single" w:sz="6" w:space="0" w:color="auto"/>
              <w:bottom w:val="single" w:sz="6" w:space="0" w:color="auto"/>
            </w:tcBorders>
            <w:shd w:val="clear" w:color="auto" w:fill="DBE5F1"/>
          </w:tcPr>
          <w:p w:rsidR="004B1511" w:rsidRPr="00F07A61" w:rsidRDefault="004B1511" w:rsidP="00AD7588">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Internal</w:t>
            </w:r>
          </w:p>
        </w:tc>
      </w:tr>
      <w:tr w:rsidR="00303EEF" w:rsidRPr="00F07A61" w:rsidTr="00397EA2">
        <w:trPr>
          <w:trHeight w:val="454"/>
        </w:trPr>
        <w:tc>
          <w:tcPr>
            <w:tcW w:w="2452" w:type="pct"/>
            <w:tcBorders>
              <w:top w:val="single" w:sz="6" w:space="0" w:color="auto"/>
              <w:bottom w:val="single" w:sz="6" w:space="0" w:color="auto"/>
              <w:right w:val="single" w:sz="6" w:space="0" w:color="auto"/>
            </w:tcBorders>
          </w:tcPr>
          <w:p w:rsidR="00303EEF" w:rsidRPr="009F354F" w:rsidRDefault="00F509AF" w:rsidP="00830073">
            <w:pPr>
              <w:rPr>
                <w:rFonts w:cstheme="minorHAnsi"/>
                <w:sz w:val="18"/>
                <w:szCs w:val="18"/>
              </w:rPr>
            </w:pPr>
            <w:r w:rsidRPr="009F354F">
              <w:rPr>
                <w:rFonts w:cstheme="minorHAnsi"/>
                <w:sz w:val="18"/>
                <w:szCs w:val="18"/>
              </w:rPr>
              <w:t xml:space="preserve">Industry Participants and race-day </w:t>
            </w:r>
            <w:r w:rsidR="00830073" w:rsidRPr="009F354F">
              <w:rPr>
                <w:rFonts w:cstheme="minorHAnsi"/>
                <w:sz w:val="18"/>
                <w:szCs w:val="18"/>
              </w:rPr>
              <w:t>participants</w:t>
            </w:r>
          </w:p>
        </w:tc>
        <w:tc>
          <w:tcPr>
            <w:tcW w:w="2548" w:type="pct"/>
            <w:tcBorders>
              <w:top w:val="single" w:sz="6" w:space="0" w:color="auto"/>
              <w:left w:val="single" w:sz="6" w:space="0" w:color="auto"/>
              <w:bottom w:val="single" w:sz="6" w:space="0" w:color="auto"/>
            </w:tcBorders>
          </w:tcPr>
          <w:p w:rsidR="00303EEF" w:rsidRPr="009F354F" w:rsidRDefault="00830073" w:rsidP="00397EA2">
            <w:pPr>
              <w:rPr>
                <w:rFonts w:cstheme="minorHAnsi"/>
                <w:sz w:val="18"/>
                <w:szCs w:val="18"/>
              </w:rPr>
            </w:pPr>
            <w:r w:rsidRPr="009F354F">
              <w:rPr>
                <w:rFonts w:cstheme="minorHAnsi"/>
                <w:sz w:val="18"/>
                <w:szCs w:val="18"/>
              </w:rPr>
              <w:t>Club President and Committee members</w:t>
            </w:r>
          </w:p>
        </w:tc>
      </w:tr>
      <w:tr w:rsidR="00303EEF" w:rsidRPr="00F07A61" w:rsidTr="00397EA2">
        <w:trPr>
          <w:trHeight w:val="454"/>
        </w:trPr>
        <w:tc>
          <w:tcPr>
            <w:tcW w:w="2452" w:type="pct"/>
            <w:tcBorders>
              <w:top w:val="single" w:sz="6" w:space="0" w:color="auto"/>
              <w:bottom w:val="single" w:sz="6" w:space="0" w:color="auto"/>
              <w:right w:val="single" w:sz="6" w:space="0" w:color="auto"/>
            </w:tcBorders>
          </w:tcPr>
          <w:p w:rsidR="00303EEF" w:rsidRPr="009F354F" w:rsidRDefault="00F509AF" w:rsidP="00397EA2">
            <w:pPr>
              <w:rPr>
                <w:rFonts w:cstheme="minorHAnsi"/>
                <w:sz w:val="18"/>
                <w:szCs w:val="18"/>
              </w:rPr>
            </w:pPr>
            <w:r w:rsidRPr="009F354F">
              <w:rPr>
                <w:rFonts w:cstheme="minorHAnsi"/>
                <w:sz w:val="18"/>
                <w:szCs w:val="18"/>
              </w:rPr>
              <w:t>Sponsors</w:t>
            </w:r>
          </w:p>
        </w:tc>
        <w:tc>
          <w:tcPr>
            <w:tcW w:w="2548" w:type="pct"/>
            <w:tcBorders>
              <w:top w:val="single" w:sz="6" w:space="0" w:color="auto"/>
              <w:left w:val="single" w:sz="6" w:space="0" w:color="auto"/>
              <w:bottom w:val="single" w:sz="6" w:space="0" w:color="auto"/>
            </w:tcBorders>
          </w:tcPr>
          <w:p w:rsidR="00303EEF" w:rsidRPr="009F354F" w:rsidRDefault="00830073" w:rsidP="00397EA2">
            <w:pPr>
              <w:rPr>
                <w:rFonts w:cstheme="minorHAnsi"/>
                <w:sz w:val="18"/>
                <w:szCs w:val="18"/>
              </w:rPr>
            </w:pPr>
            <w:r w:rsidRPr="009F354F">
              <w:rPr>
                <w:rFonts w:cstheme="minorHAnsi"/>
                <w:sz w:val="18"/>
                <w:szCs w:val="18"/>
              </w:rPr>
              <w:t>Club Staff and Volunteers</w:t>
            </w:r>
          </w:p>
        </w:tc>
      </w:tr>
      <w:tr w:rsidR="00303EEF" w:rsidRPr="00F07A61" w:rsidTr="00397EA2">
        <w:trPr>
          <w:trHeight w:val="454"/>
        </w:trPr>
        <w:tc>
          <w:tcPr>
            <w:tcW w:w="2452" w:type="pct"/>
            <w:tcBorders>
              <w:top w:val="single" w:sz="6" w:space="0" w:color="auto"/>
              <w:bottom w:val="single" w:sz="6" w:space="0" w:color="auto"/>
              <w:right w:val="single" w:sz="6" w:space="0" w:color="auto"/>
            </w:tcBorders>
          </w:tcPr>
          <w:p w:rsidR="00303EEF" w:rsidRPr="009F354F" w:rsidRDefault="00F509AF" w:rsidP="00397EA2">
            <w:pPr>
              <w:rPr>
                <w:rFonts w:cstheme="minorHAnsi"/>
                <w:sz w:val="18"/>
                <w:szCs w:val="18"/>
              </w:rPr>
            </w:pPr>
            <w:r w:rsidRPr="009F354F">
              <w:rPr>
                <w:rFonts w:cstheme="minorHAnsi"/>
                <w:sz w:val="18"/>
                <w:szCs w:val="18"/>
              </w:rPr>
              <w:t>Other Greyhound Racing Club Managers</w:t>
            </w:r>
          </w:p>
        </w:tc>
        <w:tc>
          <w:tcPr>
            <w:tcW w:w="2548" w:type="pct"/>
            <w:tcBorders>
              <w:top w:val="single" w:sz="6" w:space="0" w:color="auto"/>
              <w:left w:val="single" w:sz="6" w:space="0" w:color="auto"/>
              <w:bottom w:val="single" w:sz="6" w:space="0" w:color="auto"/>
            </w:tcBorders>
          </w:tcPr>
          <w:p w:rsidR="00303EEF" w:rsidRPr="005C3263" w:rsidRDefault="005C3263" w:rsidP="00397EA2">
            <w:pPr>
              <w:rPr>
                <w:rFonts w:cstheme="minorHAnsi"/>
                <w:sz w:val="20"/>
                <w:szCs w:val="20"/>
              </w:rPr>
            </w:pPr>
            <w:r w:rsidRPr="005C3263">
              <w:rPr>
                <w:rFonts w:cstheme="minorHAnsi"/>
                <w:sz w:val="20"/>
                <w:szCs w:val="20"/>
              </w:rPr>
              <w:t>Contractors</w:t>
            </w:r>
          </w:p>
        </w:tc>
      </w:tr>
      <w:tr w:rsidR="00303EEF" w:rsidRPr="00F07A61" w:rsidTr="00397EA2">
        <w:trPr>
          <w:trHeight w:val="454"/>
        </w:trPr>
        <w:tc>
          <w:tcPr>
            <w:tcW w:w="2452" w:type="pct"/>
            <w:tcBorders>
              <w:top w:val="single" w:sz="6" w:space="0" w:color="auto"/>
              <w:bottom w:val="single" w:sz="6" w:space="0" w:color="auto"/>
              <w:right w:val="single" w:sz="6" w:space="0" w:color="auto"/>
            </w:tcBorders>
          </w:tcPr>
          <w:p w:rsidR="00303EEF" w:rsidRPr="009F354F" w:rsidRDefault="00F509AF" w:rsidP="00397EA2">
            <w:pPr>
              <w:rPr>
                <w:rFonts w:cstheme="minorHAnsi"/>
                <w:sz w:val="18"/>
                <w:szCs w:val="18"/>
              </w:rPr>
            </w:pPr>
            <w:r w:rsidRPr="009F354F">
              <w:rPr>
                <w:rFonts w:cstheme="minorHAnsi"/>
                <w:sz w:val="18"/>
                <w:szCs w:val="18"/>
              </w:rPr>
              <w:t>Community Groups</w:t>
            </w:r>
          </w:p>
        </w:tc>
        <w:tc>
          <w:tcPr>
            <w:tcW w:w="2548" w:type="pct"/>
            <w:tcBorders>
              <w:top w:val="single" w:sz="6" w:space="0" w:color="auto"/>
              <w:left w:val="single" w:sz="6" w:space="0" w:color="auto"/>
              <w:bottom w:val="single" w:sz="6" w:space="0" w:color="auto"/>
            </w:tcBorders>
          </w:tcPr>
          <w:p w:rsidR="00303EEF" w:rsidRPr="009F354F" w:rsidRDefault="00303EEF" w:rsidP="00397EA2">
            <w:pPr>
              <w:rPr>
                <w:rFonts w:asciiTheme="minorHAnsi" w:hAnsiTheme="minorHAnsi" w:cstheme="minorHAnsi"/>
                <w:sz w:val="22"/>
                <w:szCs w:val="22"/>
              </w:rPr>
            </w:pPr>
          </w:p>
        </w:tc>
      </w:tr>
      <w:tr w:rsidR="003030F3" w:rsidRPr="00F07A61" w:rsidTr="00397EA2">
        <w:trPr>
          <w:trHeight w:val="454"/>
        </w:trPr>
        <w:tc>
          <w:tcPr>
            <w:tcW w:w="2452" w:type="pct"/>
            <w:tcBorders>
              <w:top w:val="single" w:sz="6" w:space="0" w:color="auto"/>
              <w:bottom w:val="single" w:sz="6" w:space="0" w:color="auto"/>
              <w:right w:val="single" w:sz="6" w:space="0" w:color="auto"/>
            </w:tcBorders>
          </w:tcPr>
          <w:p w:rsidR="003030F3" w:rsidRPr="009F354F" w:rsidRDefault="00F509AF" w:rsidP="00397EA2">
            <w:pPr>
              <w:rPr>
                <w:rFonts w:cstheme="minorHAnsi"/>
                <w:sz w:val="18"/>
                <w:szCs w:val="18"/>
              </w:rPr>
            </w:pPr>
            <w:r w:rsidRPr="009F354F">
              <w:rPr>
                <w:rFonts w:cstheme="minorHAnsi"/>
                <w:sz w:val="18"/>
                <w:szCs w:val="18"/>
              </w:rPr>
              <w:t>Media</w:t>
            </w:r>
          </w:p>
        </w:tc>
        <w:tc>
          <w:tcPr>
            <w:tcW w:w="2548" w:type="pct"/>
            <w:tcBorders>
              <w:top w:val="single" w:sz="6" w:space="0" w:color="auto"/>
              <w:left w:val="single" w:sz="6" w:space="0" w:color="auto"/>
              <w:bottom w:val="single" w:sz="6" w:space="0" w:color="auto"/>
            </w:tcBorders>
          </w:tcPr>
          <w:p w:rsidR="003030F3" w:rsidRPr="009F354F" w:rsidRDefault="003030F3" w:rsidP="002237E0">
            <w:pPr>
              <w:rPr>
                <w:rFonts w:asciiTheme="minorHAnsi" w:hAnsiTheme="minorHAnsi" w:cstheme="minorHAnsi"/>
                <w:sz w:val="22"/>
                <w:szCs w:val="22"/>
              </w:rPr>
            </w:pPr>
          </w:p>
        </w:tc>
      </w:tr>
      <w:tr w:rsidR="003030F3" w:rsidRPr="00F07A61" w:rsidTr="00397EA2">
        <w:trPr>
          <w:trHeight w:val="454"/>
        </w:trPr>
        <w:tc>
          <w:tcPr>
            <w:tcW w:w="2452" w:type="pct"/>
            <w:tcBorders>
              <w:top w:val="single" w:sz="6" w:space="0" w:color="auto"/>
              <w:bottom w:val="single" w:sz="6" w:space="0" w:color="auto"/>
              <w:right w:val="single" w:sz="6" w:space="0" w:color="auto"/>
            </w:tcBorders>
          </w:tcPr>
          <w:p w:rsidR="003030F3" w:rsidRPr="009F354F" w:rsidRDefault="00830073" w:rsidP="00397EA2">
            <w:pPr>
              <w:rPr>
                <w:rFonts w:cstheme="minorHAnsi"/>
                <w:sz w:val="18"/>
                <w:szCs w:val="18"/>
              </w:rPr>
            </w:pPr>
            <w:r w:rsidRPr="009F354F">
              <w:rPr>
                <w:rFonts w:cstheme="minorHAnsi"/>
                <w:sz w:val="18"/>
                <w:szCs w:val="18"/>
              </w:rPr>
              <w:t>Local Council and Community Groups</w:t>
            </w:r>
          </w:p>
        </w:tc>
        <w:tc>
          <w:tcPr>
            <w:tcW w:w="2548" w:type="pct"/>
            <w:tcBorders>
              <w:top w:val="single" w:sz="6" w:space="0" w:color="auto"/>
              <w:left w:val="single" w:sz="6" w:space="0" w:color="auto"/>
              <w:bottom w:val="single" w:sz="6" w:space="0" w:color="auto"/>
            </w:tcBorders>
          </w:tcPr>
          <w:p w:rsidR="003030F3" w:rsidRPr="009F354F" w:rsidRDefault="003030F3" w:rsidP="002237E0">
            <w:pPr>
              <w:rPr>
                <w:rFonts w:asciiTheme="minorHAnsi" w:hAnsiTheme="minorHAnsi" w:cstheme="minorHAnsi"/>
                <w:sz w:val="22"/>
                <w:szCs w:val="22"/>
              </w:rPr>
            </w:pPr>
          </w:p>
        </w:tc>
      </w:tr>
      <w:tr w:rsidR="003030F3" w:rsidRPr="00F07A61" w:rsidTr="00397EA2">
        <w:trPr>
          <w:trHeight w:val="454"/>
        </w:trPr>
        <w:tc>
          <w:tcPr>
            <w:tcW w:w="2452" w:type="pct"/>
            <w:tcBorders>
              <w:top w:val="single" w:sz="6" w:space="0" w:color="auto"/>
              <w:bottom w:val="single" w:sz="6" w:space="0" w:color="auto"/>
              <w:right w:val="single" w:sz="6" w:space="0" w:color="auto"/>
            </w:tcBorders>
          </w:tcPr>
          <w:p w:rsidR="003030F3" w:rsidRPr="006926F2" w:rsidRDefault="00E140E4" w:rsidP="00397EA2">
            <w:pPr>
              <w:rPr>
                <w:rFonts w:cs="Calibri"/>
                <w:sz w:val="18"/>
                <w:szCs w:val="18"/>
              </w:rPr>
            </w:pPr>
            <w:r w:rsidRPr="006926F2">
              <w:rPr>
                <w:rFonts w:cs="Calibri"/>
                <w:sz w:val="18"/>
                <w:szCs w:val="18"/>
              </w:rPr>
              <w:fldChar w:fldCharType="begin">
                <w:ffData>
                  <w:name w:val="Text13"/>
                  <w:enabled/>
                  <w:calcOnExit w:val="0"/>
                  <w:textInput/>
                </w:ffData>
              </w:fldChar>
            </w:r>
            <w:r w:rsidR="003030F3" w:rsidRPr="006926F2">
              <w:rPr>
                <w:rFonts w:cs="Calibri"/>
                <w:sz w:val="18"/>
                <w:szCs w:val="18"/>
              </w:rPr>
              <w:instrText xml:space="preserve"> FORMTEXT </w:instrText>
            </w:r>
            <w:r w:rsidRPr="006926F2">
              <w:rPr>
                <w:rFonts w:cs="Calibri"/>
                <w:sz w:val="18"/>
                <w:szCs w:val="18"/>
              </w:rPr>
            </w:r>
            <w:r w:rsidRPr="006926F2">
              <w:rPr>
                <w:rFonts w:cs="Calibri"/>
                <w:sz w:val="18"/>
                <w:szCs w:val="18"/>
              </w:rPr>
              <w:fldChar w:fldCharType="separate"/>
            </w:r>
            <w:r w:rsidR="003030F3" w:rsidRPr="006926F2">
              <w:rPr>
                <w:rFonts w:ascii="Calibri" w:hAnsi="Calibri" w:cs="Calibri"/>
                <w:noProof/>
                <w:sz w:val="18"/>
                <w:szCs w:val="18"/>
              </w:rPr>
              <w:t> </w:t>
            </w:r>
            <w:r w:rsidR="003030F3" w:rsidRPr="006926F2">
              <w:rPr>
                <w:rFonts w:ascii="Calibri" w:hAnsi="Calibri" w:cs="Calibri"/>
                <w:noProof/>
                <w:sz w:val="18"/>
                <w:szCs w:val="18"/>
              </w:rPr>
              <w:t> </w:t>
            </w:r>
            <w:r w:rsidR="003030F3" w:rsidRPr="006926F2">
              <w:rPr>
                <w:rFonts w:ascii="Calibri" w:hAnsi="Calibri" w:cs="Calibri"/>
                <w:noProof/>
                <w:sz w:val="18"/>
                <w:szCs w:val="18"/>
              </w:rPr>
              <w:t> </w:t>
            </w:r>
            <w:r w:rsidR="003030F3" w:rsidRPr="006926F2">
              <w:rPr>
                <w:rFonts w:ascii="Calibri" w:hAnsi="Calibri" w:cs="Calibri"/>
                <w:noProof/>
                <w:sz w:val="18"/>
                <w:szCs w:val="18"/>
              </w:rPr>
              <w:t> </w:t>
            </w:r>
            <w:r w:rsidR="003030F3" w:rsidRPr="006926F2">
              <w:rPr>
                <w:rFonts w:ascii="Calibri" w:hAnsi="Calibri" w:cs="Calibri"/>
                <w:noProof/>
                <w:sz w:val="18"/>
                <w:szCs w:val="18"/>
              </w:rPr>
              <w:t> </w:t>
            </w:r>
            <w:r w:rsidRPr="006926F2">
              <w:rPr>
                <w:rFonts w:cs="Calibri"/>
                <w:sz w:val="18"/>
                <w:szCs w:val="18"/>
              </w:rPr>
              <w:fldChar w:fldCharType="end"/>
            </w:r>
          </w:p>
        </w:tc>
        <w:tc>
          <w:tcPr>
            <w:tcW w:w="2548" w:type="pct"/>
            <w:tcBorders>
              <w:top w:val="single" w:sz="6" w:space="0" w:color="auto"/>
              <w:left w:val="single" w:sz="6" w:space="0" w:color="auto"/>
              <w:bottom w:val="single" w:sz="6" w:space="0" w:color="auto"/>
            </w:tcBorders>
          </w:tcPr>
          <w:p w:rsidR="003030F3" w:rsidRPr="006926F2" w:rsidRDefault="003030F3" w:rsidP="003A7914">
            <w:pPr>
              <w:rPr>
                <w:rFonts w:cs="Calibri"/>
                <w:sz w:val="18"/>
                <w:szCs w:val="18"/>
              </w:rPr>
            </w:pPr>
          </w:p>
        </w:tc>
      </w:tr>
      <w:tr w:rsidR="00A45B49" w:rsidRPr="00F07A61" w:rsidTr="00397EA2">
        <w:trPr>
          <w:trHeight w:val="454"/>
        </w:trPr>
        <w:tc>
          <w:tcPr>
            <w:tcW w:w="2452" w:type="pct"/>
            <w:tcBorders>
              <w:top w:val="single" w:sz="6" w:space="0" w:color="auto"/>
              <w:bottom w:val="single" w:sz="6" w:space="0" w:color="auto"/>
              <w:right w:val="single" w:sz="6" w:space="0" w:color="auto"/>
            </w:tcBorders>
          </w:tcPr>
          <w:p w:rsidR="00A45B49" w:rsidRPr="006926F2" w:rsidRDefault="00A45B49" w:rsidP="00397EA2">
            <w:pPr>
              <w:rPr>
                <w:rFonts w:cs="Calibri"/>
                <w:sz w:val="18"/>
                <w:szCs w:val="18"/>
              </w:rPr>
            </w:pPr>
          </w:p>
        </w:tc>
        <w:tc>
          <w:tcPr>
            <w:tcW w:w="2548" w:type="pct"/>
            <w:tcBorders>
              <w:top w:val="single" w:sz="6" w:space="0" w:color="auto"/>
              <w:left w:val="single" w:sz="6" w:space="0" w:color="auto"/>
              <w:bottom w:val="single" w:sz="6" w:space="0" w:color="auto"/>
            </w:tcBorders>
          </w:tcPr>
          <w:p w:rsidR="00A45B49" w:rsidRPr="006926F2" w:rsidRDefault="00A45B49" w:rsidP="00397EA2">
            <w:pPr>
              <w:rPr>
                <w:rFonts w:cs="Calibri"/>
                <w:sz w:val="18"/>
                <w:szCs w:val="18"/>
              </w:rPr>
            </w:pPr>
          </w:p>
        </w:tc>
      </w:tr>
    </w:tbl>
    <w:p w:rsidR="005316D3" w:rsidRPr="00F07A61" w:rsidRDefault="005316D3">
      <w:pPr>
        <w:rPr>
          <w:rFonts w:ascii="Calibri" w:hAnsi="Calibri" w:cs="Calibri"/>
          <w:sz w:val="22"/>
          <w:szCs w:val="22"/>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4527"/>
        <w:gridCol w:w="4704"/>
      </w:tblGrid>
      <w:tr w:rsidR="00AD7588" w:rsidRPr="00F07A61" w:rsidTr="00F65CE2">
        <w:tc>
          <w:tcPr>
            <w:tcW w:w="5000" w:type="pct"/>
            <w:gridSpan w:val="2"/>
            <w:tcBorders>
              <w:top w:val="single" w:sz="4" w:space="0" w:color="auto"/>
              <w:bottom w:val="single" w:sz="4" w:space="0" w:color="auto"/>
            </w:tcBorders>
            <w:shd w:val="clear" w:color="auto" w:fill="C6D9F1"/>
          </w:tcPr>
          <w:p w:rsidR="00AD7588" w:rsidRPr="00F07A61" w:rsidRDefault="00AD7588">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Person Specification </w:t>
            </w:r>
          </w:p>
        </w:tc>
      </w:tr>
      <w:tr w:rsidR="00AD7588" w:rsidRPr="00F07A61" w:rsidTr="00F65CE2">
        <w:tc>
          <w:tcPr>
            <w:tcW w:w="5000" w:type="pct"/>
            <w:gridSpan w:val="2"/>
            <w:tcBorders>
              <w:top w:val="single" w:sz="4" w:space="0" w:color="auto"/>
              <w:bottom w:val="single" w:sz="4" w:space="0" w:color="auto"/>
            </w:tcBorders>
            <w:shd w:val="clear" w:color="auto" w:fill="DBE5F1"/>
          </w:tcPr>
          <w:p w:rsidR="00AD7588" w:rsidRPr="00F07A61" w:rsidRDefault="00AD7588" w:rsidP="00344C1A">
            <w:pPr>
              <w:pStyle w:val="Heading1"/>
              <w:framePr w:w="0" w:hRule="auto" w:hSpace="0" w:wrap="auto" w:vAnchor="margin" w:hAnchor="text" w:xAlign="left" w:yAlign="inline"/>
              <w:jc w:val="center"/>
              <w:rPr>
                <w:rFonts w:ascii="Calibri" w:hAnsi="Calibri" w:cs="Calibri"/>
                <w:b w:val="0"/>
                <w:smallCaps/>
                <w:sz w:val="22"/>
                <w:szCs w:val="22"/>
              </w:rPr>
            </w:pPr>
            <w:r w:rsidRPr="00F07A61">
              <w:rPr>
                <w:rFonts w:ascii="Calibri" w:hAnsi="Calibri" w:cs="Calibri"/>
                <w:smallCaps/>
                <w:sz w:val="22"/>
                <w:szCs w:val="22"/>
              </w:rPr>
              <w:t>Education/Qualifications</w:t>
            </w:r>
            <w:r w:rsidR="00344C1A" w:rsidRPr="00F07A61">
              <w:rPr>
                <w:rFonts w:ascii="Calibri" w:hAnsi="Calibri" w:cs="Calibri"/>
                <w:smallCaps/>
                <w:sz w:val="22"/>
                <w:szCs w:val="22"/>
              </w:rPr>
              <w:t xml:space="preserve"> </w:t>
            </w:r>
            <w:r w:rsidR="00344C1A" w:rsidRPr="00F07A61">
              <w:rPr>
                <w:rFonts w:ascii="Calibri" w:hAnsi="Calibri" w:cs="Calibri"/>
                <w:b w:val="0"/>
                <w:i/>
                <w:sz w:val="22"/>
                <w:szCs w:val="22"/>
              </w:rPr>
              <w:t>necessary to</w:t>
            </w:r>
            <w:r w:rsidR="003076F6" w:rsidRPr="00F07A61">
              <w:rPr>
                <w:rFonts w:ascii="Calibri" w:hAnsi="Calibri" w:cs="Calibri"/>
                <w:b w:val="0"/>
                <w:i/>
                <w:sz w:val="22"/>
                <w:szCs w:val="22"/>
              </w:rPr>
              <w:t xml:space="preserve"> meet position objectives</w:t>
            </w:r>
          </w:p>
        </w:tc>
      </w:tr>
      <w:tr w:rsidR="00AD7588" w:rsidRPr="00F07A61">
        <w:trPr>
          <w:trHeight w:val="245"/>
        </w:trPr>
        <w:tc>
          <w:tcPr>
            <w:tcW w:w="2452" w:type="pct"/>
            <w:tcBorders>
              <w:top w:val="single" w:sz="4" w:space="0" w:color="auto"/>
              <w:bottom w:val="dotted" w:sz="4" w:space="0" w:color="auto"/>
              <w:right w:val="single" w:sz="4" w:space="0" w:color="auto"/>
            </w:tcBorders>
          </w:tcPr>
          <w:p w:rsidR="00AD7588" w:rsidRPr="00F07A61" w:rsidRDefault="00AD7588">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AD7588" w:rsidRPr="00F07A61" w:rsidRDefault="00AD7588">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633827" w:rsidRPr="00F07A61" w:rsidTr="00397EA2">
        <w:trPr>
          <w:trHeight w:val="454"/>
        </w:trPr>
        <w:tc>
          <w:tcPr>
            <w:tcW w:w="2452" w:type="pct"/>
            <w:tcBorders>
              <w:top w:val="dotted" w:sz="4" w:space="0" w:color="auto"/>
              <w:bottom w:val="dotted" w:sz="4" w:space="0" w:color="auto"/>
              <w:right w:val="single" w:sz="4" w:space="0" w:color="auto"/>
            </w:tcBorders>
          </w:tcPr>
          <w:p w:rsidR="00633827" w:rsidRPr="009F354F" w:rsidRDefault="009F354F" w:rsidP="003030F3">
            <w:pPr>
              <w:pStyle w:val="TableBullet1"/>
              <w:numPr>
                <w:ilvl w:val="0"/>
                <w:numId w:val="0"/>
              </w:numPr>
              <w:rPr>
                <w:rFonts w:ascii="Century Gothic" w:hAnsi="Century Gothic" w:cs="Calibri"/>
                <w:sz w:val="18"/>
                <w:szCs w:val="18"/>
              </w:rPr>
            </w:pPr>
            <w:r w:rsidRPr="009F354F">
              <w:rPr>
                <w:rFonts w:ascii="Century Gothic" w:hAnsi="Century Gothic" w:cs="Calibri"/>
                <w:sz w:val="18"/>
                <w:szCs w:val="18"/>
              </w:rPr>
              <w:t xml:space="preserve">5 </w:t>
            </w:r>
            <w:r w:rsidR="00721A99" w:rsidRPr="009F354F">
              <w:rPr>
                <w:rFonts w:ascii="Century Gothic" w:hAnsi="Century Gothic" w:cs="Calibri"/>
                <w:sz w:val="18"/>
                <w:szCs w:val="18"/>
              </w:rPr>
              <w:t>Years’</w:t>
            </w:r>
            <w:r w:rsidR="00721A99">
              <w:rPr>
                <w:rFonts w:ascii="Century Gothic" w:hAnsi="Century Gothic" w:cs="Calibri"/>
                <w:sz w:val="18"/>
                <w:szCs w:val="18"/>
              </w:rPr>
              <w:t xml:space="preserve"> </w:t>
            </w:r>
            <w:r w:rsidR="00721A99" w:rsidRPr="009F354F">
              <w:rPr>
                <w:rFonts w:ascii="Century Gothic" w:hAnsi="Century Gothic" w:cs="Calibri"/>
                <w:sz w:val="18"/>
                <w:szCs w:val="18"/>
              </w:rPr>
              <w:t>Experience</w:t>
            </w:r>
            <w:r w:rsidRPr="009F354F">
              <w:rPr>
                <w:rFonts w:ascii="Century Gothic" w:hAnsi="Century Gothic" w:cs="Calibri"/>
                <w:sz w:val="18"/>
                <w:szCs w:val="18"/>
              </w:rPr>
              <w:t xml:space="preserve"> in Management, Business Administration</w:t>
            </w:r>
          </w:p>
        </w:tc>
        <w:tc>
          <w:tcPr>
            <w:tcW w:w="2548" w:type="pct"/>
            <w:tcBorders>
              <w:top w:val="dotted" w:sz="4" w:space="0" w:color="auto"/>
              <w:left w:val="single" w:sz="4" w:space="0" w:color="auto"/>
              <w:bottom w:val="dotted" w:sz="4" w:space="0" w:color="auto"/>
            </w:tcBorders>
          </w:tcPr>
          <w:p w:rsidR="00633827" w:rsidRPr="009F354F" w:rsidRDefault="00830073"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Tertiary qualifi</w:t>
            </w:r>
            <w:r w:rsidR="009F354F" w:rsidRPr="009F354F">
              <w:rPr>
                <w:rFonts w:ascii="Century Gothic" w:hAnsi="Century Gothic" w:cstheme="minorHAnsi"/>
                <w:sz w:val="18"/>
                <w:szCs w:val="18"/>
              </w:rPr>
              <w:t>cation in Management, Business Administration</w:t>
            </w:r>
            <w:r w:rsidRPr="009F354F">
              <w:rPr>
                <w:rFonts w:ascii="Century Gothic" w:hAnsi="Century Gothic" w:cstheme="minorHAnsi"/>
                <w:sz w:val="18"/>
                <w:szCs w:val="18"/>
              </w:rPr>
              <w:t xml:space="preserve"> </w:t>
            </w:r>
          </w:p>
        </w:tc>
      </w:tr>
      <w:tr w:rsidR="009F354F" w:rsidRPr="00F07A61" w:rsidTr="00397EA2">
        <w:trPr>
          <w:trHeight w:val="454"/>
        </w:trPr>
        <w:tc>
          <w:tcPr>
            <w:tcW w:w="2452" w:type="pct"/>
            <w:tcBorders>
              <w:top w:val="dotted" w:sz="4" w:space="0" w:color="auto"/>
              <w:bottom w:val="dotted" w:sz="4" w:space="0" w:color="auto"/>
              <w:right w:val="single" w:sz="4" w:space="0" w:color="auto"/>
            </w:tcBorders>
          </w:tcPr>
          <w:p w:rsidR="009F354F" w:rsidRPr="009F354F" w:rsidRDefault="009F354F" w:rsidP="003030F3">
            <w:pPr>
              <w:pStyle w:val="TableBullet1"/>
              <w:numPr>
                <w:ilvl w:val="0"/>
                <w:numId w:val="0"/>
              </w:numPr>
              <w:rPr>
                <w:rFonts w:ascii="Century Gothic" w:hAnsi="Century Gothic" w:cs="Calibri"/>
                <w:sz w:val="18"/>
                <w:szCs w:val="18"/>
              </w:rPr>
            </w:pPr>
          </w:p>
        </w:tc>
        <w:tc>
          <w:tcPr>
            <w:tcW w:w="2548" w:type="pct"/>
            <w:tcBorders>
              <w:top w:val="dotted" w:sz="4" w:space="0" w:color="auto"/>
              <w:left w:val="single" w:sz="4" w:space="0" w:color="auto"/>
              <w:bottom w:val="dotted" w:sz="4" w:space="0" w:color="auto"/>
            </w:tcBorders>
          </w:tcPr>
          <w:p w:rsidR="009F354F" w:rsidRPr="009F354F" w:rsidRDefault="009F354F"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Experience with Sporting Events Management</w:t>
            </w:r>
          </w:p>
        </w:tc>
      </w:tr>
      <w:tr w:rsidR="009F354F" w:rsidRPr="00F07A61" w:rsidTr="00397EA2">
        <w:trPr>
          <w:trHeight w:val="454"/>
        </w:trPr>
        <w:tc>
          <w:tcPr>
            <w:tcW w:w="2452" w:type="pct"/>
            <w:tcBorders>
              <w:top w:val="dotted" w:sz="4" w:space="0" w:color="auto"/>
              <w:bottom w:val="dotted" w:sz="4" w:space="0" w:color="auto"/>
              <w:right w:val="single" w:sz="4" w:space="0" w:color="auto"/>
            </w:tcBorders>
          </w:tcPr>
          <w:p w:rsidR="009F354F" w:rsidRPr="009F354F" w:rsidRDefault="009F354F" w:rsidP="003030F3">
            <w:pPr>
              <w:pStyle w:val="TableBullet1"/>
              <w:numPr>
                <w:ilvl w:val="0"/>
                <w:numId w:val="0"/>
              </w:numPr>
              <w:rPr>
                <w:rFonts w:ascii="Century Gothic" w:hAnsi="Century Gothic" w:cs="Calibri"/>
                <w:sz w:val="18"/>
                <w:szCs w:val="18"/>
              </w:rPr>
            </w:pPr>
          </w:p>
        </w:tc>
        <w:tc>
          <w:tcPr>
            <w:tcW w:w="2548" w:type="pct"/>
            <w:tcBorders>
              <w:top w:val="dotted" w:sz="4" w:space="0" w:color="auto"/>
              <w:left w:val="single" w:sz="4" w:space="0" w:color="auto"/>
              <w:bottom w:val="dotted" w:sz="4" w:space="0" w:color="auto"/>
            </w:tcBorders>
          </w:tcPr>
          <w:p w:rsidR="009F354F" w:rsidRPr="009F354F" w:rsidRDefault="009F354F"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Experience in managing community partnerships</w:t>
            </w:r>
          </w:p>
        </w:tc>
      </w:tr>
      <w:tr w:rsidR="00AD7588" w:rsidRPr="00F07A61" w:rsidTr="00F65CE2">
        <w:tc>
          <w:tcPr>
            <w:tcW w:w="5000" w:type="pct"/>
            <w:gridSpan w:val="2"/>
            <w:tcBorders>
              <w:top w:val="single" w:sz="4" w:space="0" w:color="auto"/>
              <w:bottom w:val="single" w:sz="4" w:space="0" w:color="auto"/>
            </w:tcBorders>
            <w:shd w:val="clear" w:color="auto" w:fill="DBE5F1"/>
          </w:tcPr>
          <w:p w:rsidR="00AD7588" w:rsidRPr="00F07A61" w:rsidRDefault="00AD7588" w:rsidP="002947A2">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Skills/Knowledge</w:t>
            </w:r>
            <w:r w:rsidR="00344C1A" w:rsidRPr="00F07A61">
              <w:rPr>
                <w:rFonts w:ascii="Calibri" w:hAnsi="Calibri" w:cs="Calibri"/>
                <w:b w:val="0"/>
                <w:i/>
                <w:sz w:val="22"/>
                <w:szCs w:val="22"/>
              </w:rPr>
              <w:t xml:space="preserve"> </w:t>
            </w:r>
            <w:r w:rsidR="003076F6" w:rsidRPr="00F07A61">
              <w:rPr>
                <w:rFonts w:ascii="Calibri" w:hAnsi="Calibri" w:cs="Calibri"/>
                <w:b w:val="0"/>
                <w:i/>
                <w:sz w:val="22"/>
                <w:szCs w:val="22"/>
              </w:rPr>
              <w:t>necessary to meet position objectives</w:t>
            </w:r>
          </w:p>
        </w:tc>
      </w:tr>
      <w:tr w:rsidR="00AD7588" w:rsidRPr="00F07A61">
        <w:trPr>
          <w:trHeight w:val="250"/>
        </w:trPr>
        <w:tc>
          <w:tcPr>
            <w:tcW w:w="2452" w:type="pct"/>
            <w:tcBorders>
              <w:top w:val="single" w:sz="4" w:space="0" w:color="auto"/>
              <w:left w:val="single" w:sz="4" w:space="0" w:color="auto"/>
              <w:bottom w:val="dotted" w:sz="4" w:space="0" w:color="auto"/>
              <w:right w:val="single" w:sz="4" w:space="0" w:color="auto"/>
            </w:tcBorders>
          </w:tcPr>
          <w:p w:rsidR="00AD7588" w:rsidRPr="00F07A61" w:rsidRDefault="00AD7588">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AD7588" w:rsidRPr="00F07A61" w:rsidRDefault="00AD7588">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303EEF" w:rsidRPr="00FE1B71" w:rsidTr="00397EA2">
        <w:trPr>
          <w:trHeight w:val="454"/>
        </w:trPr>
        <w:tc>
          <w:tcPr>
            <w:tcW w:w="2452" w:type="pct"/>
            <w:tcBorders>
              <w:top w:val="dotted" w:sz="4" w:space="0" w:color="auto"/>
              <w:left w:val="single" w:sz="4" w:space="0" w:color="auto"/>
              <w:bottom w:val="dotted" w:sz="4" w:space="0" w:color="auto"/>
              <w:right w:val="single"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Demonstrated ability to seek opportunity for business improvement</w:t>
            </w:r>
          </w:p>
        </w:tc>
        <w:tc>
          <w:tcPr>
            <w:tcW w:w="2548" w:type="pct"/>
            <w:tcBorders>
              <w:top w:val="dotted" w:sz="4" w:space="0" w:color="auto"/>
              <w:left w:val="single" w:sz="4" w:space="0" w:color="auto"/>
              <w:bottom w:val="dotted"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Experience and understanding the greyhound racing industry</w:t>
            </w:r>
          </w:p>
        </w:tc>
      </w:tr>
      <w:tr w:rsidR="00303EEF" w:rsidRPr="00FE1B71" w:rsidTr="00397EA2">
        <w:trPr>
          <w:trHeight w:val="454"/>
        </w:trPr>
        <w:tc>
          <w:tcPr>
            <w:tcW w:w="2452" w:type="pct"/>
            <w:tcBorders>
              <w:top w:val="dotted" w:sz="4" w:space="0" w:color="auto"/>
              <w:left w:val="single" w:sz="4" w:space="0" w:color="auto"/>
              <w:bottom w:val="dotted" w:sz="4" w:space="0" w:color="auto"/>
              <w:right w:val="single"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Demonstrated ability to establish and manage budgets and business finances</w:t>
            </w:r>
          </w:p>
        </w:tc>
        <w:tc>
          <w:tcPr>
            <w:tcW w:w="2548" w:type="pct"/>
            <w:tcBorders>
              <w:top w:val="dotted" w:sz="4" w:space="0" w:color="auto"/>
              <w:left w:val="single" w:sz="4" w:space="0" w:color="auto"/>
              <w:bottom w:val="dotted"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Experience in managing marketing, sponsorship, public relations or related field</w:t>
            </w:r>
          </w:p>
        </w:tc>
      </w:tr>
      <w:tr w:rsidR="00303EEF" w:rsidRPr="00FE1B71" w:rsidTr="00397EA2">
        <w:trPr>
          <w:trHeight w:val="454"/>
        </w:trPr>
        <w:tc>
          <w:tcPr>
            <w:tcW w:w="2452" w:type="pct"/>
            <w:tcBorders>
              <w:top w:val="dotted" w:sz="4" w:space="0" w:color="auto"/>
              <w:left w:val="single" w:sz="4" w:space="0" w:color="auto"/>
              <w:bottom w:val="dotted" w:sz="4" w:space="0" w:color="auto"/>
              <w:right w:val="single"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Strong capability to direct and lead others for high performance</w:t>
            </w:r>
          </w:p>
        </w:tc>
        <w:tc>
          <w:tcPr>
            <w:tcW w:w="2548" w:type="pct"/>
            <w:tcBorders>
              <w:top w:val="dotted" w:sz="4" w:space="0" w:color="auto"/>
              <w:left w:val="single" w:sz="4" w:space="0" w:color="auto"/>
              <w:bottom w:val="dotted" w:sz="4" w:space="0" w:color="auto"/>
            </w:tcBorders>
          </w:tcPr>
          <w:p w:rsidR="00303EEF" w:rsidRPr="00FE1B71" w:rsidRDefault="00924AED" w:rsidP="00FE1B71">
            <w:pPr>
              <w:pStyle w:val="TableBullet1"/>
              <w:numPr>
                <w:ilvl w:val="0"/>
                <w:numId w:val="0"/>
              </w:numPr>
              <w:rPr>
                <w:rFonts w:ascii="Century Gothic" w:hAnsi="Century Gothic"/>
                <w:sz w:val="18"/>
              </w:rPr>
            </w:pPr>
            <w:r>
              <w:rPr>
                <w:rFonts w:ascii="Century Gothic" w:hAnsi="Century Gothic"/>
                <w:sz w:val="18"/>
              </w:rPr>
              <w:t>A working knowledge of employment awards and Fair work Act</w:t>
            </w:r>
          </w:p>
        </w:tc>
      </w:tr>
      <w:tr w:rsidR="00303EEF" w:rsidRPr="00FE1B71" w:rsidTr="00397EA2">
        <w:trPr>
          <w:trHeight w:val="454"/>
        </w:trPr>
        <w:tc>
          <w:tcPr>
            <w:tcW w:w="2452" w:type="pct"/>
            <w:tcBorders>
              <w:top w:val="dotted" w:sz="4" w:space="0" w:color="auto"/>
              <w:left w:val="single" w:sz="4" w:space="0" w:color="auto"/>
              <w:bottom w:val="dotted" w:sz="4" w:space="0" w:color="auto"/>
              <w:right w:val="single" w:sz="4" w:space="0" w:color="auto"/>
            </w:tcBorders>
          </w:tcPr>
          <w:p w:rsidR="00303EEF" w:rsidRPr="00FE1B71" w:rsidRDefault="00EF3CEE" w:rsidP="00FE1B71">
            <w:pPr>
              <w:pStyle w:val="TableBullet1"/>
              <w:numPr>
                <w:ilvl w:val="0"/>
                <w:numId w:val="0"/>
              </w:numPr>
              <w:rPr>
                <w:rFonts w:ascii="Century Gothic" w:hAnsi="Century Gothic"/>
                <w:sz w:val="18"/>
              </w:rPr>
            </w:pPr>
            <w:r>
              <w:rPr>
                <w:rFonts w:ascii="Century Gothic" w:hAnsi="Century Gothic"/>
                <w:sz w:val="18"/>
              </w:rPr>
              <w:t>Strong Negotiation,</w:t>
            </w:r>
            <w:r w:rsidR="00890695">
              <w:rPr>
                <w:rFonts w:ascii="Century Gothic" w:hAnsi="Century Gothic"/>
                <w:sz w:val="18"/>
              </w:rPr>
              <w:t xml:space="preserve"> influencing </w:t>
            </w:r>
            <w:r>
              <w:rPr>
                <w:rFonts w:ascii="Century Gothic" w:hAnsi="Century Gothic"/>
                <w:sz w:val="18"/>
              </w:rPr>
              <w:t xml:space="preserve">and communication </w:t>
            </w:r>
            <w:r w:rsidR="00890695">
              <w:rPr>
                <w:rFonts w:ascii="Century Gothic" w:hAnsi="Century Gothic"/>
                <w:sz w:val="18"/>
              </w:rPr>
              <w:t>skills</w:t>
            </w:r>
          </w:p>
        </w:tc>
        <w:tc>
          <w:tcPr>
            <w:tcW w:w="2548" w:type="pct"/>
            <w:tcBorders>
              <w:top w:val="dotted" w:sz="4" w:space="0" w:color="auto"/>
              <w:left w:val="single" w:sz="4" w:space="0" w:color="auto"/>
              <w:bottom w:val="dotted" w:sz="4" w:space="0" w:color="auto"/>
            </w:tcBorders>
          </w:tcPr>
          <w:p w:rsidR="00303EEF" w:rsidRPr="00FE1B71" w:rsidRDefault="00303EEF" w:rsidP="00FE1B71">
            <w:pPr>
              <w:pStyle w:val="TableBullet1"/>
              <w:numPr>
                <w:ilvl w:val="0"/>
                <w:numId w:val="0"/>
              </w:numPr>
              <w:rPr>
                <w:rFonts w:ascii="Century Gothic" w:hAnsi="Century Gothic"/>
                <w:sz w:val="18"/>
              </w:rPr>
            </w:pPr>
          </w:p>
        </w:tc>
      </w:tr>
      <w:tr w:rsidR="00303EEF" w:rsidRPr="00FE1B71" w:rsidTr="00397EA2">
        <w:trPr>
          <w:trHeight w:val="454"/>
        </w:trPr>
        <w:tc>
          <w:tcPr>
            <w:tcW w:w="2452" w:type="pct"/>
            <w:tcBorders>
              <w:top w:val="dotted" w:sz="4" w:space="0" w:color="auto"/>
              <w:left w:val="single" w:sz="4" w:space="0" w:color="auto"/>
              <w:bottom w:val="dotted" w:sz="4" w:space="0" w:color="auto"/>
              <w:right w:val="single"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Ability to drive change</w:t>
            </w:r>
          </w:p>
        </w:tc>
        <w:tc>
          <w:tcPr>
            <w:tcW w:w="2548" w:type="pct"/>
            <w:tcBorders>
              <w:top w:val="dotted" w:sz="4" w:space="0" w:color="auto"/>
              <w:left w:val="single" w:sz="4" w:space="0" w:color="auto"/>
              <w:bottom w:val="dotted" w:sz="4" w:space="0" w:color="auto"/>
            </w:tcBorders>
          </w:tcPr>
          <w:p w:rsidR="00303EEF" w:rsidRPr="00FE1B71" w:rsidRDefault="00303EEF" w:rsidP="00FE1B71">
            <w:pPr>
              <w:pStyle w:val="TableBullet1"/>
              <w:numPr>
                <w:ilvl w:val="0"/>
                <w:numId w:val="0"/>
              </w:numPr>
              <w:rPr>
                <w:rFonts w:ascii="Century Gothic" w:hAnsi="Century Gothic"/>
                <w:sz w:val="18"/>
              </w:rPr>
            </w:pPr>
          </w:p>
        </w:tc>
      </w:tr>
      <w:tr w:rsidR="00303EEF" w:rsidRPr="00FE1B71" w:rsidTr="00397EA2">
        <w:trPr>
          <w:trHeight w:val="454"/>
        </w:trPr>
        <w:tc>
          <w:tcPr>
            <w:tcW w:w="2452" w:type="pct"/>
            <w:tcBorders>
              <w:top w:val="dotted" w:sz="4" w:space="0" w:color="auto"/>
              <w:left w:val="single" w:sz="4" w:space="0" w:color="auto"/>
              <w:bottom w:val="single" w:sz="4" w:space="0" w:color="auto"/>
              <w:right w:val="single" w:sz="4" w:space="0" w:color="auto"/>
            </w:tcBorders>
          </w:tcPr>
          <w:p w:rsidR="00303EEF" w:rsidRPr="00FE1B71" w:rsidRDefault="00890695" w:rsidP="00FE1B71">
            <w:pPr>
              <w:pStyle w:val="TableBullet1"/>
              <w:numPr>
                <w:ilvl w:val="0"/>
                <w:numId w:val="0"/>
              </w:numPr>
              <w:rPr>
                <w:rFonts w:ascii="Century Gothic" w:hAnsi="Century Gothic"/>
                <w:sz w:val="18"/>
              </w:rPr>
            </w:pPr>
            <w:r>
              <w:rPr>
                <w:rFonts w:ascii="Century Gothic" w:hAnsi="Century Gothic"/>
                <w:sz w:val="18"/>
              </w:rPr>
              <w:t>Strong strategic and operation focus</w:t>
            </w:r>
          </w:p>
        </w:tc>
        <w:tc>
          <w:tcPr>
            <w:tcW w:w="2548" w:type="pct"/>
            <w:tcBorders>
              <w:top w:val="dotted" w:sz="4" w:space="0" w:color="auto"/>
              <w:left w:val="single" w:sz="4" w:space="0" w:color="auto"/>
              <w:bottom w:val="single" w:sz="4" w:space="0" w:color="auto"/>
            </w:tcBorders>
          </w:tcPr>
          <w:p w:rsidR="00303EEF" w:rsidRPr="00FE1B71" w:rsidRDefault="00303EEF" w:rsidP="00FE1B71">
            <w:pPr>
              <w:pStyle w:val="TableBullet1"/>
              <w:numPr>
                <w:ilvl w:val="0"/>
                <w:numId w:val="0"/>
              </w:numPr>
              <w:rPr>
                <w:rFonts w:ascii="Century Gothic" w:hAnsi="Century Gothic"/>
                <w:sz w:val="18"/>
              </w:rPr>
            </w:pPr>
          </w:p>
        </w:tc>
      </w:tr>
      <w:tr w:rsidR="006926F2" w:rsidRPr="00FE1B71" w:rsidTr="00397EA2">
        <w:trPr>
          <w:trHeight w:val="454"/>
        </w:trPr>
        <w:tc>
          <w:tcPr>
            <w:tcW w:w="2452" w:type="pct"/>
            <w:tcBorders>
              <w:top w:val="dotted" w:sz="4" w:space="0" w:color="auto"/>
              <w:left w:val="single" w:sz="4" w:space="0" w:color="auto"/>
              <w:bottom w:val="single" w:sz="4" w:space="0" w:color="auto"/>
              <w:right w:val="single" w:sz="4" w:space="0" w:color="auto"/>
            </w:tcBorders>
          </w:tcPr>
          <w:p w:rsidR="006926F2" w:rsidRDefault="00890695" w:rsidP="003D07DA">
            <w:pPr>
              <w:pStyle w:val="TableBullet1"/>
              <w:numPr>
                <w:ilvl w:val="0"/>
                <w:numId w:val="0"/>
              </w:numPr>
              <w:rPr>
                <w:rFonts w:ascii="Century Gothic" w:hAnsi="Century Gothic"/>
                <w:sz w:val="18"/>
              </w:rPr>
            </w:pPr>
            <w:r>
              <w:rPr>
                <w:rFonts w:ascii="Century Gothic" w:hAnsi="Century Gothic"/>
                <w:sz w:val="18"/>
              </w:rPr>
              <w:t xml:space="preserve">Understanding of </w:t>
            </w:r>
            <w:r w:rsidR="003D07DA">
              <w:rPr>
                <w:rFonts w:ascii="Century Gothic" w:hAnsi="Century Gothic"/>
                <w:sz w:val="18"/>
              </w:rPr>
              <w:t>Workplace</w:t>
            </w:r>
            <w:r>
              <w:rPr>
                <w:rFonts w:ascii="Century Gothic" w:hAnsi="Century Gothic"/>
                <w:sz w:val="18"/>
              </w:rPr>
              <w:t xml:space="preserve"> Health and Safety Requirements</w:t>
            </w:r>
          </w:p>
        </w:tc>
        <w:tc>
          <w:tcPr>
            <w:tcW w:w="2548" w:type="pct"/>
            <w:tcBorders>
              <w:top w:val="dotted" w:sz="4" w:space="0" w:color="auto"/>
              <w:left w:val="single" w:sz="4" w:space="0" w:color="auto"/>
              <w:bottom w:val="single" w:sz="4" w:space="0" w:color="auto"/>
            </w:tcBorders>
          </w:tcPr>
          <w:p w:rsidR="006926F2" w:rsidRPr="00FE1B71" w:rsidRDefault="006926F2" w:rsidP="00FE1B71">
            <w:pPr>
              <w:pStyle w:val="TableBullet1"/>
              <w:numPr>
                <w:ilvl w:val="0"/>
                <w:numId w:val="0"/>
              </w:numPr>
              <w:rPr>
                <w:rFonts w:ascii="Century Gothic" w:hAnsi="Century Gothic"/>
                <w:sz w:val="18"/>
              </w:rPr>
            </w:pPr>
          </w:p>
        </w:tc>
      </w:tr>
      <w:tr w:rsidR="006926F2" w:rsidRPr="00FE1B71" w:rsidTr="00397EA2">
        <w:trPr>
          <w:trHeight w:val="454"/>
        </w:trPr>
        <w:tc>
          <w:tcPr>
            <w:tcW w:w="2452" w:type="pct"/>
            <w:tcBorders>
              <w:top w:val="dotted" w:sz="4" w:space="0" w:color="auto"/>
              <w:left w:val="single" w:sz="4" w:space="0" w:color="auto"/>
              <w:bottom w:val="single" w:sz="4" w:space="0" w:color="auto"/>
              <w:right w:val="single" w:sz="4" w:space="0" w:color="auto"/>
            </w:tcBorders>
          </w:tcPr>
          <w:p w:rsidR="006926F2" w:rsidRDefault="00890695" w:rsidP="00890695">
            <w:pPr>
              <w:pStyle w:val="TableBullet1"/>
              <w:numPr>
                <w:ilvl w:val="0"/>
                <w:numId w:val="0"/>
              </w:numPr>
              <w:rPr>
                <w:rFonts w:ascii="Century Gothic" w:hAnsi="Century Gothic"/>
                <w:sz w:val="18"/>
              </w:rPr>
            </w:pPr>
            <w:r>
              <w:rPr>
                <w:rFonts w:ascii="Century Gothic" w:hAnsi="Century Gothic"/>
                <w:sz w:val="18"/>
              </w:rPr>
              <w:t>Experience with Committees including preparation of documentation</w:t>
            </w:r>
            <w:r w:rsidR="003D07DA">
              <w:rPr>
                <w:rFonts w:ascii="Century Gothic" w:hAnsi="Century Gothic"/>
                <w:sz w:val="18"/>
              </w:rPr>
              <w:t xml:space="preserve"> and minute taking</w:t>
            </w:r>
            <w:r>
              <w:rPr>
                <w:rFonts w:ascii="Century Gothic" w:hAnsi="Century Gothic"/>
                <w:sz w:val="18"/>
              </w:rPr>
              <w:t xml:space="preserve"> </w:t>
            </w:r>
          </w:p>
        </w:tc>
        <w:tc>
          <w:tcPr>
            <w:tcW w:w="2548" w:type="pct"/>
            <w:tcBorders>
              <w:top w:val="dotted" w:sz="4" w:space="0" w:color="auto"/>
              <w:left w:val="single" w:sz="4" w:space="0" w:color="auto"/>
              <w:bottom w:val="single" w:sz="4" w:space="0" w:color="auto"/>
            </w:tcBorders>
          </w:tcPr>
          <w:p w:rsidR="006926F2" w:rsidRPr="00FE1B71" w:rsidRDefault="006926F2" w:rsidP="00FE1B71">
            <w:pPr>
              <w:pStyle w:val="TableBullet1"/>
              <w:numPr>
                <w:ilvl w:val="0"/>
                <w:numId w:val="0"/>
              </w:numPr>
              <w:rPr>
                <w:rFonts w:ascii="Century Gothic" w:hAnsi="Century Gothic"/>
                <w:sz w:val="18"/>
              </w:rPr>
            </w:pPr>
          </w:p>
        </w:tc>
      </w:tr>
      <w:tr w:rsidR="00EF3CEE" w:rsidRPr="00FE1B71" w:rsidTr="00397EA2">
        <w:trPr>
          <w:trHeight w:val="454"/>
        </w:trPr>
        <w:tc>
          <w:tcPr>
            <w:tcW w:w="2452" w:type="pct"/>
            <w:tcBorders>
              <w:top w:val="dotted" w:sz="4" w:space="0" w:color="auto"/>
              <w:left w:val="single" w:sz="4" w:space="0" w:color="auto"/>
              <w:bottom w:val="single" w:sz="4" w:space="0" w:color="auto"/>
              <w:right w:val="single" w:sz="4" w:space="0" w:color="auto"/>
            </w:tcBorders>
          </w:tcPr>
          <w:p w:rsidR="00EF3CEE" w:rsidRDefault="00EF3CEE" w:rsidP="00890695">
            <w:pPr>
              <w:pStyle w:val="TableBullet1"/>
              <w:numPr>
                <w:ilvl w:val="0"/>
                <w:numId w:val="0"/>
              </w:numPr>
              <w:rPr>
                <w:rFonts w:ascii="Century Gothic" w:hAnsi="Century Gothic"/>
                <w:sz w:val="18"/>
              </w:rPr>
            </w:pPr>
            <w:r>
              <w:rPr>
                <w:rFonts w:ascii="Century Gothic" w:hAnsi="Century Gothic"/>
                <w:sz w:val="18"/>
              </w:rPr>
              <w:t>Sound computer skills including competent use in Microsoft Outlook, Excel and Word</w:t>
            </w:r>
          </w:p>
        </w:tc>
        <w:tc>
          <w:tcPr>
            <w:tcW w:w="2548" w:type="pct"/>
            <w:tcBorders>
              <w:top w:val="dotted" w:sz="4" w:space="0" w:color="auto"/>
              <w:left w:val="single" w:sz="4" w:space="0" w:color="auto"/>
              <w:bottom w:val="single" w:sz="4" w:space="0" w:color="auto"/>
            </w:tcBorders>
          </w:tcPr>
          <w:p w:rsidR="00EF3CEE" w:rsidRPr="00FE1B71" w:rsidRDefault="00EF3CEE" w:rsidP="00FE1B71">
            <w:pPr>
              <w:pStyle w:val="TableBullet1"/>
              <w:numPr>
                <w:ilvl w:val="0"/>
                <w:numId w:val="0"/>
              </w:numPr>
              <w:rPr>
                <w:rFonts w:ascii="Century Gothic" w:hAnsi="Century Gothic"/>
                <w:sz w:val="18"/>
              </w:rPr>
            </w:pPr>
          </w:p>
        </w:tc>
      </w:tr>
      <w:tr w:rsidR="00AD7588" w:rsidRPr="00F07A61" w:rsidTr="00F65CE2">
        <w:tc>
          <w:tcPr>
            <w:tcW w:w="5000" w:type="pct"/>
            <w:gridSpan w:val="2"/>
            <w:tcBorders>
              <w:top w:val="single" w:sz="4" w:space="0" w:color="auto"/>
              <w:bottom w:val="single" w:sz="4" w:space="0" w:color="auto"/>
            </w:tcBorders>
            <w:shd w:val="clear" w:color="auto" w:fill="DBE5F1"/>
          </w:tcPr>
          <w:p w:rsidR="00AD7588" w:rsidRPr="00F07A61" w:rsidRDefault="00AD7588" w:rsidP="002947A2">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Attributes</w:t>
            </w:r>
            <w:r w:rsidR="00344C1A" w:rsidRPr="00F07A61">
              <w:rPr>
                <w:rFonts w:ascii="Calibri" w:hAnsi="Calibri" w:cs="Calibri"/>
                <w:smallCaps/>
                <w:sz w:val="22"/>
                <w:szCs w:val="22"/>
              </w:rPr>
              <w:t xml:space="preserve"> </w:t>
            </w:r>
            <w:r w:rsidR="00344C1A" w:rsidRPr="00F07A61">
              <w:rPr>
                <w:rFonts w:ascii="Calibri" w:hAnsi="Calibri" w:cs="Calibri"/>
                <w:b w:val="0"/>
                <w:i/>
                <w:sz w:val="22"/>
                <w:szCs w:val="22"/>
              </w:rPr>
              <w:t xml:space="preserve">required to </w:t>
            </w:r>
            <w:r w:rsidR="003076F6" w:rsidRPr="00F07A61">
              <w:rPr>
                <w:rFonts w:ascii="Calibri" w:hAnsi="Calibri" w:cs="Calibri"/>
                <w:b w:val="0"/>
                <w:i/>
                <w:sz w:val="22"/>
                <w:szCs w:val="22"/>
              </w:rPr>
              <w:t>ensure satisfactory performance and cultural fit</w:t>
            </w:r>
          </w:p>
        </w:tc>
      </w:tr>
      <w:tr w:rsidR="00AD7588" w:rsidRPr="00F07A61">
        <w:trPr>
          <w:trHeight w:val="249"/>
        </w:trPr>
        <w:tc>
          <w:tcPr>
            <w:tcW w:w="2452" w:type="pct"/>
            <w:tcBorders>
              <w:top w:val="single" w:sz="4" w:space="0" w:color="auto"/>
              <w:bottom w:val="dotted" w:sz="4" w:space="0" w:color="auto"/>
              <w:right w:val="single" w:sz="4" w:space="0" w:color="auto"/>
            </w:tcBorders>
          </w:tcPr>
          <w:p w:rsidR="00AD7588" w:rsidRPr="00F07A61" w:rsidRDefault="00AD7588">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AD7588" w:rsidRPr="00F07A61" w:rsidRDefault="00AD7588">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303EEF" w:rsidRPr="00FE1B71" w:rsidTr="00397EA2">
        <w:trPr>
          <w:trHeight w:val="454"/>
        </w:trPr>
        <w:tc>
          <w:tcPr>
            <w:tcW w:w="2452" w:type="pct"/>
            <w:tcBorders>
              <w:top w:val="dotted" w:sz="4" w:space="0" w:color="auto"/>
              <w:bottom w:val="dotted" w:sz="4" w:space="0" w:color="auto"/>
              <w:right w:val="single" w:sz="4" w:space="0" w:color="auto"/>
            </w:tcBorders>
          </w:tcPr>
          <w:p w:rsidR="00303EEF" w:rsidRPr="009F354F" w:rsidRDefault="006926F2"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Responsiveness</w:t>
            </w:r>
          </w:p>
        </w:tc>
        <w:tc>
          <w:tcPr>
            <w:tcW w:w="2548" w:type="pct"/>
            <w:tcBorders>
              <w:top w:val="dotted" w:sz="4" w:space="0" w:color="auto"/>
              <w:left w:val="single" w:sz="4" w:space="0" w:color="auto"/>
              <w:bottom w:val="dotted" w:sz="4" w:space="0" w:color="auto"/>
            </w:tcBorders>
          </w:tcPr>
          <w:p w:rsidR="00303EEF" w:rsidRPr="009F354F" w:rsidRDefault="003030F3"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Ability to Multi-task</w:t>
            </w:r>
          </w:p>
        </w:tc>
      </w:tr>
      <w:tr w:rsidR="00303EEF" w:rsidRPr="00FE1B71" w:rsidTr="00397EA2">
        <w:trPr>
          <w:trHeight w:val="454"/>
        </w:trPr>
        <w:tc>
          <w:tcPr>
            <w:tcW w:w="2452" w:type="pct"/>
            <w:tcBorders>
              <w:top w:val="dotted" w:sz="4" w:space="0" w:color="auto"/>
              <w:bottom w:val="dotted" w:sz="4" w:space="0" w:color="auto"/>
              <w:right w:val="single" w:sz="4" w:space="0" w:color="auto"/>
            </w:tcBorders>
          </w:tcPr>
          <w:p w:rsidR="00303EEF" w:rsidRPr="009F354F" w:rsidRDefault="006926F2"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Integrity</w:t>
            </w:r>
          </w:p>
        </w:tc>
        <w:tc>
          <w:tcPr>
            <w:tcW w:w="2548" w:type="pct"/>
            <w:tcBorders>
              <w:top w:val="dotted" w:sz="4" w:space="0" w:color="auto"/>
              <w:left w:val="single" w:sz="4" w:space="0" w:color="auto"/>
              <w:bottom w:val="dotted" w:sz="4" w:space="0" w:color="auto"/>
            </w:tcBorders>
          </w:tcPr>
          <w:p w:rsidR="00303EEF" w:rsidRPr="009F354F" w:rsidRDefault="00FE1B71"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Self Motivated</w:t>
            </w:r>
          </w:p>
        </w:tc>
      </w:tr>
      <w:tr w:rsidR="00303EEF" w:rsidRPr="00FE1B71" w:rsidTr="00397EA2">
        <w:trPr>
          <w:trHeight w:val="454"/>
        </w:trPr>
        <w:tc>
          <w:tcPr>
            <w:tcW w:w="2452" w:type="pct"/>
            <w:tcBorders>
              <w:top w:val="dotted" w:sz="4" w:space="0" w:color="auto"/>
              <w:bottom w:val="dotted" w:sz="4" w:space="0" w:color="auto"/>
              <w:right w:val="single" w:sz="4" w:space="0" w:color="auto"/>
            </w:tcBorders>
          </w:tcPr>
          <w:p w:rsidR="00303EEF" w:rsidRPr="009F354F" w:rsidRDefault="006926F2"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Impartiality</w:t>
            </w:r>
          </w:p>
        </w:tc>
        <w:tc>
          <w:tcPr>
            <w:tcW w:w="2548" w:type="pct"/>
            <w:tcBorders>
              <w:top w:val="dotted" w:sz="4" w:space="0" w:color="auto"/>
              <w:left w:val="single" w:sz="4" w:space="0" w:color="auto"/>
              <w:bottom w:val="dotted" w:sz="4" w:space="0" w:color="auto"/>
            </w:tcBorders>
          </w:tcPr>
          <w:p w:rsidR="00303EEF" w:rsidRPr="009F354F" w:rsidRDefault="006926F2"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Lateral thinker</w:t>
            </w:r>
          </w:p>
        </w:tc>
      </w:tr>
      <w:tr w:rsidR="00303EEF" w:rsidRPr="00FE1B71" w:rsidTr="00397EA2">
        <w:trPr>
          <w:trHeight w:val="454"/>
        </w:trPr>
        <w:tc>
          <w:tcPr>
            <w:tcW w:w="2452" w:type="pct"/>
            <w:tcBorders>
              <w:top w:val="dotted" w:sz="4" w:space="0" w:color="auto"/>
              <w:bottom w:val="dotted" w:sz="4" w:space="0" w:color="auto"/>
              <w:right w:val="single" w:sz="4" w:space="0" w:color="auto"/>
            </w:tcBorders>
          </w:tcPr>
          <w:p w:rsidR="00303EEF" w:rsidRPr="009F354F" w:rsidRDefault="006926F2"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lastRenderedPageBreak/>
              <w:t>Accountability</w:t>
            </w:r>
          </w:p>
        </w:tc>
        <w:tc>
          <w:tcPr>
            <w:tcW w:w="2548" w:type="pct"/>
            <w:tcBorders>
              <w:top w:val="dotted" w:sz="4" w:space="0" w:color="auto"/>
              <w:left w:val="single" w:sz="4" w:space="0" w:color="auto"/>
              <w:bottom w:val="dotted" w:sz="4" w:space="0" w:color="auto"/>
            </w:tcBorders>
          </w:tcPr>
          <w:p w:rsidR="00303EEF" w:rsidRPr="009F354F" w:rsidRDefault="00303EEF" w:rsidP="00FE1B71">
            <w:pPr>
              <w:pStyle w:val="TableBullet1"/>
              <w:numPr>
                <w:ilvl w:val="0"/>
                <w:numId w:val="0"/>
              </w:numPr>
              <w:rPr>
                <w:rFonts w:ascii="Century Gothic" w:hAnsi="Century Gothic" w:cstheme="minorHAnsi"/>
                <w:sz w:val="18"/>
                <w:szCs w:val="18"/>
              </w:rPr>
            </w:pPr>
          </w:p>
        </w:tc>
      </w:tr>
      <w:tr w:rsidR="00303EEF" w:rsidRPr="00FE1B71" w:rsidTr="00397EA2">
        <w:trPr>
          <w:trHeight w:val="454"/>
        </w:trPr>
        <w:tc>
          <w:tcPr>
            <w:tcW w:w="2452" w:type="pct"/>
            <w:tcBorders>
              <w:top w:val="dotted" w:sz="4" w:space="0" w:color="auto"/>
              <w:bottom w:val="dotted" w:sz="4" w:space="0" w:color="auto"/>
              <w:right w:val="single" w:sz="4" w:space="0" w:color="auto"/>
            </w:tcBorders>
          </w:tcPr>
          <w:p w:rsidR="00303EEF" w:rsidRPr="009F354F" w:rsidRDefault="006926F2" w:rsidP="00FE1B71">
            <w:pPr>
              <w:pStyle w:val="TableBullet1"/>
              <w:numPr>
                <w:ilvl w:val="0"/>
                <w:numId w:val="0"/>
              </w:numPr>
              <w:rPr>
                <w:rFonts w:ascii="Century Gothic" w:hAnsi="Century Gothic" w:cstheme="minorHAnsi"/>
                <w:sz w:val="18"/>
                <w:szCs w:val="18"/>
              </w:rPr>
            </w:pPr>
            <w:r w:rsidRPr="009F354F">
              <w:rPr>
                <w:rFonts w:ascii="Century Gothic" w:hAnsi="Century Gothic" w:cstheme="minorHAnsi"/>
                <w:sz w:val="18"/>
                <w:szCs w:val="18"/>
              </w:rPr>
              <w:t>Respect</w:t>
            </w:r>
          </w:p>
        </w:tc>
        <w:tc>
          <w:tcPr>
            <w:tcW w:w="2548" w:type="pct"/>
            <w:tcBorders>
              <w:top w:val="dotted" w:sz="4" w:space="0" w:color="auto"/>
              <w:left w:val="single" w:sz="4" w:space="0" w:color="auto"/>
              <w:bottom w:val="dotted" w:sz="4" w:space="0" w:color="auto"/>
            </w:tcBorders>
          </w:tcPr>
          <w:p w:rsidR="00303EEF" w:rsidRPr="009F354F" w:rsidRDefault="00303EEF" w:rsidP="00FE1B71">
            <w:pPr>
              <w:pStyle w:val="TableBullet1"/>
              <w:numPr>
                <w:ilvl w:val="0"/>
                <w:numId w:val="0"/>
              </w:numPr>
              <w:rPr>
                <w:rFonts w:ascii="Century Gothic" w:hAnsi="Century Gothic" w:cstheme="minorHAnsi"/>
                <w:sz w:val="18"/>
                <w:szCs w:val="18"/>
              </w:rPr>
            </w:pPr>
          </w:p>
        </w:tc>
      </w:tr>
      <w:tr w:rsidR="00303EEF" w:rsidRPr="00F07A61" w:rsidTr="00397EA2">
        <w:trPr>
          <w:trHeight w:val="454"/>
        </w:trPr>
        <w:tc>
          <w:tcPr>
            <w:tcW w:w="2452" w:type="pct"/>
            <w:tcBorders>
              <w:top w:val="dotted" w:sz="4" w:space="0" w:color="auto"/>
              <w:bottom w:val="dotted" w:sz="4" w:space="0" w:color="auto"/>
              <w:right w:val="single" w:sz="4" w:space="0" w:color="auto"/>
            </w:tcBorders>
          </w:tcPr>
          <w:p w:rsidR="00303EEF" w:rsidRPr="009F354F" w:rsidRDefault="006926F2" w:rsidP="00A35F42">
            <w:pPr>
              <w:rPr>
                <w:rFonts w:cstheme="minorHAnsi"/>
                <w:sz w:val="18"/>
                <w:szCs w:val="18"/>
              </w:rPr>
            </w:pPr>
            <w:r w:rsidRPr="009F354F">
              <w:rPr>
                <w:rFonts w:cstheme="minorHAnsi"/>
                <w:sz w:val="18"/>
                <w:szCs w:val="18"/>
              </w:rPr>
              <w:t>Leadership</w:t>
            </w:r>
          </w:p>
        </w:tc>
        <w:tc>
          <w:tcPr>
            <w:tcW w:w="2548" w:type="pct"/>
            <w:tcBorders>
              <w:top w:val="dotted" w:sz="4" w:space="0" w:color="auto"/>
              <w:left w:val="single" w:sz="4" w:space="0" w:color="auto"/>
              <w:bottom w:val="dotted" w:sz="4" w:space="0" w:color="auto"/>
            </w:tcBorders>
          </w:tcPr>
          <w:p w:rsidR="00303EEF" w:rsidRPr="009F354F" w:rsidRDefault="00303EEF" w:rsidP="00A35F42">
            <w:pPr>
              <w:rPr>
                <w:rFonts w:cstheme="minorHAnsi"/>
                <w:sz w:val="18"/>
                <w:szCs w:val="18"/>
              </w:rPr>
            </w:pPr>
          </w:p>
        </w:tc>
      </w:tr>
    </w:tbl>
    <w:p w:rsidR="003076F6" w:rsidRDefault="003076F6" w:rsidP="00F65CE2">
      <w:pPr>
        <w:rPr>
          <w:rFonts w:ascii="Calibri" w:hAnsi="Calibri" w:cs="Calibri"/>
          <w:sz w:val="22"/>
          <w:szCs w:val="22"/>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9231"/>
      </w:tblGrid>
      <w:tr w:rsidR="00046261" w:rsidRPr="00F07A61" w:rsidTr="004E6891">
        <w:tc>
          <w:tcPr>
            <w:tcW w:w="5000" w:type="pct"/>
            <w:tcBorders>
              <w:top w:val="single" w:sz="4" w:space="0" w:color="auto"/>
              <w:bottom w:val="single" w:sz="4" w:space="0" w:color="auto"/>
            </w:tcBorders>
            <w:shd w:val="clear" w:color="auto" w:fill="C6D9F1"/>
          </w:tcPr>
          <w:p w:rsidR="00046261" w:rsidRPr="00F07A61" w:rsidRDefault="00046261" w:rsidP="004E6891">
            <w:pPr>
              <w:pStyle w:val="Heading1"/>
              <w:framePr w:w="0" w:hRule="auto" w:hSpace="0" w:wrap="auto" w:vAnchor="margin" w:hAnchor="text" w:xAlign="left" w:yAlign="inline"/>
              <w:jc w:val="center"/>
              <w:rPr>
                <w:rFonts w:ascii="Calibri" w:hAnsi="Calibri" w:cs="Calibri"/>
                <w:smallCaps/>
                <w:sz w:val="22"/>
                <w:szCs w:val="22"/>
              </w:rPr>
            </w:pPr>
            <w:r>
              <w:rPr>
                <w:rFonts w:ascii="Calibri" w:hAnsi="Calibri" w:cs="Calibri"/>
                <w:smallCaps/>
                <w:sz w:val="22"/>
                <w:szCs w:val="22"/>
              </w:rPr>
              <w:t>Employment Conditions</w:t>
            </w:r>
          </w:p>
        </w:tc>
      </w:tr>
      <w:tr w:rsidR="00046261" w:rsidRPr="00F07A61" w:rsidTr="00046261">
        <w:trPr>
          <w:trHeight w:val="2300"/>
        </w:trPr>
        <w:tc>
          <w:tcPr>
            <w:tcW w:w="5000" w:type="pct"/>
            <w:tcBorders>
              <w:top w:val="single" w:sz="4" w:space="0" w:color="auto"/>
            </w:tcBorders>
            <w:shd w:val="clear" w:color="auto" w:fill="DBE5F1"/>
          </w:tcPr>
          <w:p w:rsidR="00046261" w:rsidRPr="00EF3CEE" w:rsidRDefault="00046261" w:rsidP="00046261">
            <w:pPr>
              <w:numPr>
                <w:ilvl w:val="0"/>
                <w:numId w:val="13"/>
              </w:numPr>
              <w:spacing w:before="120"/>
              <w:rPr>
                <w:rFonts w:ascii="Calibri" w:hAnsi="Calibri" w:cs="Calibri"/>
                <w:sz w:val="20"/>
              </w:rPr>
            </w:pPr>
            <w:r w:rsidRPr="00EF3CEE">
              <w:rPr>
                <w:rFonts w:ascii="Calibri" w:hAnsi="Calibri" w:cs="Calibri"/>
                <w:sz w:val="20"/>
              </w:rPr>
              <w:t xml:space="preserve">The </w:t>
            </w:r>
            <w:r w:rsidR="002B0259">
              <w:rPr>
                <w:rFonts w:ascii="Calibri" w:hAnsi="Calibri" w:cs="Calibri"/>
                <w:sz w:val="20"/>
              </w:rPr>
              <w:t>Traralgon</w:t>
            </w:r>
            <w:r w:rsidR="00EF3CEE" w:rsidRPr="00EF3CEE">
              <w:rPr>
                <w:rFonts w:ascii="Calibri" w:hAnsi="Calibri" w:cs="Calibri"/>
                <w:sz w:val="20"/>
              </w:rPr>
              <w:t xml:space="preserve"> Greyhound Racing Club</w:t>
            </w:r>
            <w:r w:rsidRPr="00EF3CEE">
              <w:rPr>
                <w:rFonts w:ascii="Calibri" w:hAnsi="Calibri" w:cs="Calibri"/>
                <w:sz w:val="20"/>
              </w:rPr>
              <w:t xml:space="preserve"> environment is a unique and challenging operational environment. It operates weekdays, weekends, day and night hours. </w:t>
            </w:r>
            <w:r w:rsidR="002E036B" w:rsidRPr="00EF3CEE">
              <w:rPr>
                <w:rFonts w:ascii="Calibri" w:hAnsi="Calibri" w:cs="Calibri"/>
                <w:sz w:val="20"/>
              </w:rPr>
              <w:t xml:space="preserve"> A</w:t>
            </w:r>
            <w:r w:rsidRPr="00EF3CEE">
              <w:rPr>
                <w:rFonts w:ascii="Calibri" w:hAnsi="Calibri" w:cs="Calibri"/>
                <w:sz w:val="20"/>
              </w:rPr>
              <w:t xml:space="preserve">ll staff are required to abide by </w:t>
            </w:r>
            <w:r w:rsidR="002B0259">
              <w:rPr>
                <w:rFonts w:ascii="Calibri" w:hAnsi="Calibri" w:cs="Calibri"/>
                <w:sz w:val="20"/>
              </w:rPr>
              <w:t>Traralgon</w:t>
            </w:r>
            <w:r w:rsidR="00EF3CEE" w:rsidRPr="00EF3CEE">
              <w:rPr>
                <w:rFonts w:ascii="Calibri" w:hAnsi="Calibri" w:cs="Calibri"/>
                <w:sz w:val="20"/>
              </w:rPr>
              <w:t xml:space="preserve"> Greyhound Racing club</w:t>
            </w:r>
            <w:r w:rsidRPr="00EF3CEE">
              <w:rPr>
                <w:rFonts w:ascii="Calibri" w:hAnsi="Calibri" w:cs="Calibri"/>
                <w:sz w:val="20"/>
              </w:rPr>
              <w:t xml:space="preserve"> policies </w:t>
            </w:r>
            <w:r w:rsidR="00EF3CEE" w:rsidRPr="00EF3CEE">
              <w:rPr>
                <w:rFonts w:ascii="Calibri" w:hAnsi="Calibri" w:cs="Calibri"/>
                <w:sz w:val="20"/>
              </w:rPr>
              <w:t>and procedures.</w:t>
            </w:r>
          </w:p>
          <w:p w:rsidR="00046261" w:rsidRPr="00EF3CEE" w:rsidRDefault="00046261" w:rsidP="00046261">
            <w:pPr>
              <w:numPr>
                <w:ilvl w:val="0"/>
                <w:numId w:val="13"/>
              </w:numPr>
              <w:spacing w:before="120"/>
              <w:rPr>
                <w:rFonts w:ascii="Calibri" w:hAnsi="Calibri" w:cs="Calibri"/>
                <w:sz w:val="20"/>
              </w:rPr>
            </w:pPr>
            <w:r w:rsidRPr="00EF3CEE">
              <w:rPr>
                <w:rFonts w:ascii="Calibri" w:hAnsi="Calibri" w:cs="Calibri"/>
                <w:sz w:val="20"/>
              </w:rPr>
              <w:t xml:space="preserve">All employees at </w:t>
            </w:r>
            <w:r w:rsidR="002B0259">
              <w:rPr>
                <w:rFonts w:ascii="Calibri" w:hAnsi="Calibri" w:cs="Calibri"/>
                <w:sz w:val="20"/>
              </w:rPr>
              <w:t>Traralgon</w:t>
            </w:r>
            <w:r w:rsidR="00EF3CEE" w:rsidRPr="00EF3CEE">
              <w:rPr>
                <w:rFonts w:ascii="Calibri" w:hAnsi="Calibri" w:cs="Calibri"/>
                <w:sz w:val="20"/>
              </w:rPr>
              <w:t xml:space="preserve"> Greyhound Racing Club</w:t>
            </w:r>
            <w:r w:rsidR="00665184" w:rsidRPr="00EF3CEE">
              <w:rPr>
                <w:rFonts w:ascii="Calibri" w:hAnsi="Calibri" w:cs="Calibri"/>
                <w:sz w:val="20"/>
              </w:rPr>
              <w:t xml:space="preserve"> </w:t>
            </w:r>
            <w:r w:rsidRPr="00EF3CEE">
              <w:rPr>
                <w:rFonts w:ascii="Calibri" w:hAnsi="Calibri" w:cs="Calibri"/>
                <w:sz w:val="20"/>
              </w:rPr>
              <w:t>are required to have the right to work in Australia.</w:t>
            </w:r>
          </w:p>
          <w:p w:rsidR="00FA3D23" w:rsidRPr="00EF3CEE" w:rsidRDefault="00FA3D23" w:rsidP="00046261">
            <w:pPr>
              <w:numPr>
                <w:ilvl w:val="0"/>
                <w:numId w:val="13"/>
              </w:numPr>
              <w:spacing w:before="120"/>
              <w:rPr>
                <w:rFonts w:ascii="Calibri" w:hAnsi="Calibri" w:cs="Calibri"/>
                <w:sz w:val="20"/>
              </w:rPr>
            </w:pPr>
            <w:r w:rsidRPr="00EF3CEE">
              <w:rPr>
                <w:rFonts w:ascii="Calibri" w:hAnsi="Calibri" w:cs="Calibri"/>
                <w:sz w:val="20"/>
              </w:rPr>
              <w:t>All employe</w:t>
            </w:r>
            <w:r w:rsidR="00A33570">
              <w:rPr>
                <w:rFonts w:ascii="Calibri" w:hAnsi="Calibri" w:cs="Calibri"/>
                <w:sz w:val="20"/>
              </w:rPr>
              <w:t>es are required to comply with O</w:t>
            </w:r>
            <w:r w:rsidRPr="00EF3CEE">
              <w:rPr>
                <w:rFonts w:ascii="Calibri" w:hAnsi="Calibri" w:cs="Calibri"/>
                <w:sz w:val="20"/>
              </w:rPr>
              <w:t>HS statutory obligations.</w:t>
            </w:r>
          </w:p>
          <w:p w:rsidR="00046261" w:rsidRPr="00924AED" w:rsidRDefault="002B0259" w:rsidP="00046261">
            <w:pPr>
              <w:numPr>
                <w:ilvl w:val="0"/>
                <w:numId w:val="13"/>
              </w:numPr>
              <w:spacing w:before="120"/>
              <w:rPr>
                <w:rFonts w:ascii="Calibri" w:hAnsi="Calibri" w:cs="Calibri"/>
                <w:smallCaps/>
                <w:sz w:val="22"/>
                <w:szCs w:val="22"/>
              </w:rPr>
            </w:pPr>
            <w:r>
              <w:rPr>
                <w:rFonts w:ascii="Calibri" w:hAnsi="Calibri" w:cs="Calibri"/>
                <w:sz w:val="20"/>
              </w:rPr>
              <w:t>Traralgon</w:t>
            </w:r>
            <w:r w:rsidR="00EF3CEE" w:rsidRPr="00EF3CEE">
              <w:rPr>
                <w:rFonts w:ascii="Calibri" w:hAnsi="Calibri" w:cs="Calibri"/>
                <w:sz w:val="20"/>
              </w:rPr>
              <w:t xml:space="preserve"> Greyhound Racing Club</w:t>
            </w:r>
            <w:r w:rsidR="00046261" w:rsidRPr="00EF3CEE">
              <w:rPr>
                <w:rFonts w:ascii="Calibri" w:hAnsi="Calibri" w:cs="Calibri"/>
                <w:sz w:val="20"/>
              </w:rPr>
              <w:t xml:space="preserve"> is an EEO employer.</w:t>
            </w:r>
          </w:p>
          <w:p w:rsidR="00924AED" w:rsidRPr="00EF3CEE" w:rsidRDefault="00924AED" w:rsidP="00046261">
            <w:pPr>
              <w:numPr>
                <w:ilvl w:val="0"/>
                <w:numId w:val="13"/>
              </w:numPr>
              <w:spacing w:before="120"/>
              <w:rPr>
                <w:rFonts w:ascii="Calibri" w:hAnsi="Calibri" w:cs="Calibri"/>
                <w:smallCaps/>
                <w:sz w:val="22"/>
                <w:szCs w:val="22"/>
              </w:rPr>
            </w:pPr>
            <w:r>
              <w:rPr>
                <w:rFonts w:ascii="Calibri" w:hAnsi="Calibri" w:cs="Calibri"/>
                <w:sz w:val="20"/>
              </w:rPr>
              <w:t xml:space="preserve">A current Victorian Drivers Licence is required </w:t>
            </w:r>
          </w:p>
          <w:p w:rsidR="008F33C5" w:rsidRPr="00C438F5" w:rsidRDefault="008F33C5" w:rsidP="008F33C5">
            <w:pPr>
              <w:spacing w:before="120"/>
              <w:ind w:left="720"/>
              <w:rPr>
                <w:rFonts w:ascii="Calibri" w:hAnsi="Calibri" w:cs="Calibri"/>
                <w:i/>
                <w:smallCaps/>
                <w:color w:val="FF0000"/>
                <w:sz w:val="22"/>
                <w:szCs w:val="22"/>
              </w:rPr>
            </w:pPr>
          </w:p>
        </w:tc>
      </w:tr>
    </w:tbl>
    <w:p w:rsidR="00046261" w:rsidRPr="00F07A61" w:rsidRDefault="00046261" w:rsidP="00F65CE2">
      <w:pPr>
        <w:rPr>
          <w:rFonts w:ascii="Calibri" w:hAnsi="Calibri" w:cs="Calibri"/>
          <w:sz w:val="22"/>
          <w:szCs w:val="22"/>
        </w:rPr>
      </w:pPr>
    </w:p>
    <w:sectPr w:rsidR="00046261" w:rsidRPr="00F07A61" w:rsidSect="008D65E3">
      <w:headerReference w:type="even" r:id="rId9"/>
      <w:headerReference w:type="default" r:id="rId10"/>
      <w:footerReference w:type="even" r:id="rId11"/>
      <w:footerReference w:type="default" r:id="rId12"/>
      <w:headerReference w:type="first" r:id="rId13"/>
      <w:footerReference w:type="first" r:id="rId14"/>
      <w:pgSz w:w="11907" w:h="16840" w:code="9"/>
      <w:pgMar w:top="902" w:right="1418"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06" w:rsidRDefault="00B93906">
      <w:r>
        <w:separator/>
      </w:r>
    </w:p>
  </w:endnote>
  <w:endnote w:type="continuationSeparator" w:id="0">
    <w:p w:rsidR="00B93906" w:rsidRDefault="00B9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23" w:rsidRDefault="00F57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23" w:rsidRPr="00F65CE2" w:rsidRDefault="00F57023" w:rsidP="00374B05">
    <w:pPr>
      <w:pStyle w:val="Footer"/>
      <w:tabs>
        <w:tab w:val="clear" w:pos="4320"/>
        <w:tab w:val="clear" w:pos="8640"/>
        <w:tab w:val="center" w:pos="4535"/>
        <w:tab w:val="right" w:pos="9071"/>
      </w:tabs>
      <w:ind w:right="360"/>
      <w:jc w:val="center"/>
      <w:rPr>
        <w:rFonts w:ascii="Calibri" w:hAnsi="Calibri" w:cs="Calibri"/>
        <w:sz w:val="16"/>
        <w:szCs w:val="16"/>
      </w:rPr>
    </w:pPr>
    <w:r w:rsidRPr="00F65CE2">
      <w:rPr>
        <w:rFonts w:ascii="Calibri" w:hAnsi="Calibri" w:cs="Calibri"/>
        <w:sz w:val="16"/>
        <w:szCs w:val="16"/>
      </w:rPr>
      <w:tab/>
    </w:r>
    <w:r w:rsidR="00E140E4">
      <w:rPr>
        <w:rFonts w:ascii="Calibri" w:hAnsi="Calibri" w:cs="Calibri"/>
        <w:sz w:val="16"/>
        <w:szCs w:val="16"/>
      </w:rPr>
      <w:fldChar w:fldCharType="begin"/>
    </w:r>
    <w:r>
      <w:rPr>
        <w:rFonts w:ascii="Calibri" w:hAnsi="Calibri" w:cs="Calibri"/>
        <w:sz w:val="16"/>
        <w:szCs w:val="16"/>
      </w:rPr>
      <w:instrText xml:space="preserve"> PAGE   \* MERGEFORMAT </w:instrText>
    </w:r>
    <w:r w:rsidR="00E140E4">
      <w:rPr>
        <w:rFonts w:ascii="Calibri" w:hAnsi="Calibri" w:cs="Calibri"/>
        <w:sz w:val="16"/>
        <w:szCs w:val="16"/>
      </w:rPr>
      <w:fldChar w:fldCharType="separate"/>
    </w:r>
    <w:r w:rsidR="00B17872">
      <w:rPr>
        <w:rFonts w:ascii="Calibri" w:hAnsi="Calibri" w:cs="Calibri"/>
        <w:noProof/>
        <w:sz w:val="16"/>
        <w:szCs w:val="16"/>
      </w:rPr>
      <w:t>4</w:t>
    </w:r>
    <w:r w:rsidR="00E140E4">
      <w:rPr>
        <w:rFonts w:ascii="Calibri" w:hAnsi="Calibri" w:cs="Calibri"/>
        <w:sz w:val="16"/>
        <w:szCs w:val="16"/>
      </w:rPr>
      <w:fldChar w:fldCharType="end"/>
    </w:r>
    <w:r w:rsidRPr="00F65CE2">
      <w:rPr>
        <w:rFonts w:ascii="Calibri" w:hAnsi="Calibri" w:cs="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23" w:rsidRDefault="00F5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06" w:rsidRDefault="00B93906">
      <w:r>
        <w:separator/>
      </w:r>
    </w:p>
  </w:footnote>
  <w:footnote w:type="continuationSeparator" w:id="0">
    <w:p w:rsidR="00B93906" w:rsidRDefault="00B9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23" w:rsidRDefault="00F57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23" w:rsidRDefault="00F57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23" w:rsidRDefault="00F5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1022"/>
    <w:multiLevelType w:val="hybridMultilevel"/>
    <w:tmpl w:val="3C9A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562D4"/>
    <w:multiLevelType w:val="hybridMultilevel"/>
    <w:tmpl w:val="098C984A"/>
    <w:lvl w:ilvl="0" w:tplc="454AAEB0">
      <w:numFmt w:val="bullet"/>
      <w:lvlText w:val="-"/>
      <w:lvlJc w:val="left"/>
      <w:pPr>
        <w:ind w:left="360" w:hanging="360"/>
      </w:pPr>
      <w:rPr>
        <w:rFonts w:ascii="Century Gothic" w:eastAsia="Times New Roman" w:hAnsi="Century Gothic"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A1461"/>
    <w:multiLevelType w:val="hybridMultilevel"/>
    <w:tmpl w:val="EE46B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57F06"/>
    <w:multiLevelType w:val="hybridMultilevel"/>
    <w:tmpl w:val="D86EB42C"/>
    <w:lvl w:ilvl="0" w:tplc="0C090001">
      <w:start w:val="1"/>
      <w:numFmt w:val="bullet"/>
      <w:lvlText w:val=""/>
      <w:lvlJc w:val="left"/>
      <w:pPr>
        <w:tabs>
          <w:tab w:val="num" w:pos="1152"/>
        </w:tabs>
        <w:ind w:left="1152" w:hanging="360"/>
      </w:pPr>
      <w:rPr>
        <w:rFonts w:ascii="Symbol" w:hAnsi="Symbol" w:hint="default"/>
      </w:rPr>
    </w:lvl>
    <w:lvl w:ilvl="1" w:tplc="0C090003" w:tentative="1">
      <w:start w:val="1"/>
      <w:numFmt w:val="bullet"/>
      <w:lvlText w:val="o"/>
      <w:lvlJc w:val="left"/>
      <w:pPr>
        <w:tabs>
          <w:tab w:val="num" w:pos="1872"/>
        </w:tabs>
        <w:ind w:left="1872" w:hanging="360"/>
      </w:pPr>
      <w:rPr>
        <w:rFonts w:ascii="Courier New" w:hAnsi="Courier New" w:cs="Courier New" w:hint="default"/>
      </w:rPr>
    </w:lvl>
    <w:lvl w:ilvl="2" w:tplc="0C090005" w:tentative="1">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cs="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cs="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0FF3B8F"/>
    <w:multiLevelType w:val="hybridMultilevel"/>
    <w:tmpl w:val="5F98C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1104E"/>
    <w:multiLevelType w:val="hybridMultilevel"/>
    <w:tmpl w:val="E6AE4C0A"/>
    <w:lvl w:ilvl="0" w:tplc="9094032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C536A"/>
    <w:multiLevelType w:val="hybridMultilevel"/>
    <w:tmpl w:val="A000AA6C"/>
    <w:lvl w:ilvl="0" w:tplc="B1D488DC">
      <w:start w:val="1"/>
      <w:numFmt w:val="bullet"/>
      <w:lvlText w:val=""/>
      <w:lvlJc w:val="left"/>
      <w:pPr>
        <w:tabs>
          <w:tab w:val="num" w:pos="1151"/>
        </w:tabs>
        <w:ind w:left="1151" w:hanging="360"/>
      </w:pPr>
      <w:rPr>
        <w:rFonts w:ascii="Symbol" w:hAnsi="Symbol" w:hint="default"/>
        <w:sz w:val="22"/>
        <w:szCs w:val="22"/>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7" w15:restartNumberingAfterBreak="0">
    <w:nsid w:val="1CF22F95"/>
    <w:multiLevelType w:val="hybridMultilevel"/>
    <w:tmpl w:val="57944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890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C1589F"/>
    <w:multiLevelType w:val="multilevel"/>
    <w:tmpl w:val="08F061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0" w15:restartNumberingAfterBreak="0">
    <w:nsid w:val="23F808F2"/>
    <w:multiLevelType w:val="hybridMultilevel"/>
    <w:tmpl w:val="9C028B9C"/>
    <w:lvl w:ilvl="0" w:tplc="5D38B3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25D9D"/>
    <w:multiLevelType w:val="hybridMultilevel"/>
    <w:tmpl w:val="32F06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D8374F"/>
    <w:multiLevelType w:val="singleLevel"/>
    <w:tmpl w:val="9094032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F5F80"/>
    <w:multiLevelType w:val="hybridMultilevel"/>
    <w:tmpl w:val="EE18CAB0"/>
    <w:lvl w:ilvl="0" w:tplc="F30CD9A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E21B0"/>
    <w:multiLevelType w:val="hybridMultilevel"/>
    <w:tmpl w:val="AFFE3F64"/>
    <w:lvl w:ilvl="0" w:tplc="0C090001">
      <w:start w:val="1"/>
      <w:numFmt w:val="bullet"/>
      <w:lvlText w:val=""/>
      <w:lvlJc w:val="left"/>
      <w:pPr>
        <w:tabs>
          <w:tab w:val="num" w:pos="720"/>
        </w:tabs>
        <w:ind w:left="720" w:hanging="360"/>
      </w:pPr>
      <w:rPr>
        <w:rFonts w:ascii="Symbol" w:hAnsi="Symbol" w:hint="default"/>
        <w:b/>
        <w:i w:val="0"/>
      </w:rPr>
    </w:lvl>
    <w:lvl w:ilvl="1" w:tplc="2CECDF90">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46A9C"/>
    <w:multiLevelType w:val="hybridMultilevel"/>
    <w:tmpl w:val="64767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C4426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44A457F"/>
    <w:multiLevelType w:val="hybridMultilevel"/>
    <w:tmpl w:val="AE5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46E3F"/>
    <w:multiLevelType w:val="hybridMultilevel"/>
    <w:tmpl w:val="FF725D6C"/>
    <w:lvl w:ilvl="0" w:tplc="66068108">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150486"/>
    <w:multiLevelType w:val="multilevel"/>
    <w:tmpl w:val="648A76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720"/>
        </w:tabs>
        <w:ind w:left="720" w:hanging="360"/>
      </w:pPr>
      <w:rPr>
        <w:rFonts w:ascii="Symbol" w:hAnsi="Symbol" w:hint="default"/>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0" w15:restartNumberingAfterBreak="0">
    <w:nsid w:val="4C46682A"/>
    <w:multiLevelType w:val="hybridMultilevel"/>
    <w:tmpl w:val="D3EEEE3A"/>
    <w:lvl w:ilvl="0" w:tplc="9094032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304C12"/>
    <w:multiLevelType w:val="hybridMultilevel"/>
    <w:tmpl w:val="027CBA88"/>
    <w:lvl w:ilvl="0" w:tplc="0C090001">
      <w:start w:val="1"/>
      <w:numFmt w:val="bullet"/>
      <w:lvlText w:val=""/>
      <w:lvlJc w:val="left"/>
      <w:pPr>
        <w:tabs>
          <w:tab w:val="num" w:pos="931"/>
        </w:tabs>
        <w:ind w:left="931" w:hanging="360"/>
      </w:pPr>
      <w:rPr>
        <w:rFonts w:ascii="Symbol" w:hAnsi="Symbol" w:hint="default"/>
      </w:rPr>
    </w:lvl>
    <w:lvl w:ilvl="1" w:tplc="0C090003" w:tentative="1">
      <w:start w:val="1"/>
      <w:numFmt w:val="bullet"/>
      <w:lvlText w:val="o"/>
      <w:lvlJc w:val="left"/>
      <w:pPr>
        <w:tabs>
          <w:tab w:val="num" w:pos="1651"/>
        </w:tabs>
        <w:ind w:left="1651" w:hanging="360"/>
      </w:pPr>
      <w:rPr>
        <w:rFonts w:ascii="Courier New" w:hAnsi="Courier New" w:cs="Courier New"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Courier New"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Courier New"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22" w15:restartNumberingAfterBreak="0">
    <w:nsid w:val="53570089"/>
    <w:multiLevelType w:val="hybridMultilevel"/>
    <w:tmpl w:val="15A855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9611F9"/>
    <w:multiLevelType w:val="hybridMultilevel"/>
    <w:tmpl w:val="4F865968"/>
    <w:lvl w:ilvl="0" w:tplc="04090001">
      <w:start w:val="1"/>
      <w:numFmt w:val="bullet"/>
      <w:lvlText w:val=""/>
      <w:lvlJc w:val="left"/>
      <w:pPr>
        <w:tabs>
          <w:tab w:val="num" w:pos="360"/>
        </w:tabs>
        <w:ind w:left="360" w:hanging="360"/>
      </w:pPr>
      <w:rPr>
        <w:rFonts w:ascii="Symbol" w:hAnsi="Symbol" w:hint="default"/>
      </w:rPr>
    </w:lvl>
    <w:lvl w:ilvl="1" w:tplc="7902B298">
      <w:start w:val="50"/>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A33E3F"/>
    <w:multiLevelType w:val="hybridMultilevel"/>
    <w:tmpl w:val="9410B752"/>
    <w:lvl w:ilvl="0" w:tplc="0C090001">
      <w:start w:val="1"/>
      <w:numFmt w:val="bullet"/>
      <w:lvlText w:val=""/>
      <w:lvlJc w:val="left"/>
      <w:pPr>
        <w:tabs>
          <w:tab w:val="num" w:pos="287"/>
        </w:tabs>
        <w:ind w:left="287" w:hanging="360"/>
      </w:pPr>
      <w:rPr>
        <w:rFonts w:ascii="Symbol" w:hAnsi="Symbol" w:hint="default"/>
      </w:rPr>
    </w:lvl>
    <w:lvl w:ilvl="1" w:tplc="0C090003" w:tentative="1">
      <w:start w:val="1"/>
      <w:numFmt w:val="bullet"/>
      <w:lvlText w:val="o"/>
      <w:lvlJc w:val="left"/>
      <w:pPr>
        <w:tabs>
          <w:tab w:val="num" w:pos="1007"/>
        </w:tabs>
        <w:ind w:left="1007" w:hanging="360"/>
      </w:pPr>
      <w:rPr>
        <w:rFonts w:ascii="Courier New" w:hAnsi="Courier New" w:cs="Courier New" w:hint="default"/>
      </w:rPr>
    </w:lvl>
    <w:lvl w:ilvl="2" w:tplc="0C090005" w:tentative="1">
      <w:start w:val="1"/>
      <w:numFmt w:val="bullet"/>
      <w:lvlText w:val=""/>
      <w:lvlJc w:val="left"/>
      <w:pPr>
        <w:tabs>
          <w:tab w:val="num" w:pos="1727"/>
        </w:tabs>
        <w:ind w:left="1727" w:hanging="360"/>
      </w:pPr>
      <w:rPr>
        <w:rFonts w:ascii="Wingdings" w:hAnsi="Wingdings" w:hint="default"/>
      </w:rPr>
    </w:lvl>
    <w:lvl w:ilvl="3" w:tplc="0C090001" w:tentative="1">
      <w:start w:val="1"/>
      <w:numFmt w:val="bullet"/>
      <w:lvlText w:val=""/>
      <w:lvlJc w:val="left"/>
      <w:pPr>
        <w:tabs>
          <w:tab w:val="num" w:pos="2447"/>
        </w:tabs>
        <w:ind w:left="2447" w:hanging="360"/>
      </w:pPr>
      <w:rPr>
        <w:rFonts w:ascii="Symbol" w:hAnsi="Symbol" w:hint="default"/>
      </w:rPr>
    </w:lvl>
    <w:lvl w:ilvl="4" w:tplc="0C090003" w:tentative="1">
      <w:start w:val="1"/>
      <w:numFmt w:val="bullet"/>
      <w:lvlText w:val="o"/>
      <w:lvlJc w:val="left"/>
      <w:pPr>
        <w:tabs>
          <w:tab w:val="num" w:pos="3167"/>
        </w:tabs>
        <w:ind w:left="3167" w:hanging="360"/>
      </w:pPr>
      <w:rPr>
        <w:rFonts w:ascii="Courier New" w:hAnsi="Courier New" w:cs="Courier New" w:hint="default"/>
      </w:rPr>
    </w:lvl>
    <w:lvl w:ilvl="5" w:tplc="0C090005" w:tentative="1">
      <w:start w:val="1"/>
      <w:numFmt w:val="bullet"/>
      <w:lvlText w:val=""/>
      <w:lvlJc w:val="left"/>
      <w:pPr>
        <w:tabs>
          <w:tab w:val="num" w:pos="3887"/>
        </w:tabs>
        <w:ind w:left="3887" w:hanging="360"/>
      </w:pPr>
      <w:rPr>
        <w:rFonts w:ascii="Wingdings" w:hAnsi="Wingdings" w:hint="default"/>
      </w:rPr>
    </w:lvl>
    <w:lvl w:ilvl="6" w:tplc="0C090001" w:tentative="1">
      <w:start w:val="1"/>
      <w:numFmt w:val="bullet"/>
      <w:lvlText w:val=""/>
      <w:lvlJc w:val="left"/>
      <w:pPr>
        <w:tabs>
          <w:tab w:val="num" w:pos="4607"/>
        </w:tabs>
        <w:ind w:left="4607" w:hanging="360"/>
      </w:pPr>
      <w:rPr>
        <w:rFonts w:ascii="Symbol" w:hAnsi="Symbol" w:hint="default"/>
      </w:rPr>
    </w:lvl>
    <w:lvl w:ilvl="7" w:tplc="0C090003" w:tentative="1">
      <w:start w:val="1"/>
      <w:numFmt w:val="bullet"/>
      <w:lvlText w:val="o"/>
      <w:lvlJc w:val="left"/>
      <w:pPr>
        <w:tabs>
          <w:tab w:val="num" w:pos="5327"/>
        </w:tabs>
        <w:ind w:left="5327" w:hanging="360"/>
      </w:pPr>
      <w:rPr>
        <w:rFonts w:ascii="Courier New" w:hAnsi="Courier New" w:cs="Courier New" w:hint="default"/>
      </w:rPr>
    </w:lvl>
    <w:lvl w:ilvl="8" w:tplc="0C090005" w:tentative="1">
      <w:start w:val="1"/>
      <w:numFmt w:val="bullet"/>
      <w:lvlText w:val=""/>
      <w:lvlJc w:val="left"/>
      <w:pPr>
        <w:tabs>
          <w:tab w:val="num" w:pos="6047"/>
        </w:tabs>
        <w:ind w:left="6047" w:hanging="360"/>
      </w:pPr>
      <w:rPr>
        <w:rFonts w:ascii="Wingdings" w:hAnsi="Wingdings" w:hint="default"/>
      </w:rPr>
    </w:lvl>
  </w:abstractNum>
  <w:abstractNum w:abstractNumId="25" w15:restartNumberingAfterBreak="0">
    <w:nsid w:val="597776A2"/>
    <w:multiLevelType w:val="multilevel"/>
    <w:tmpl w:val="106C52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6"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7" w15:restartNumberingAfterBreak="0">
    <w:nsid w:val="615C4583"/>
    <w:multiLevelType w:val="hybridMultilevel"/>
    <w:tmpl w:val="EC122822"/>
    <w:lvl w:ilvl="0" w:tplc="40045D18">
      <w:numFmt w:val="bullet"/>
      <w:lvlText w:val="-"/>
      <w:lvlJc w:val="left"/>
      <w:pPr>
        <w:ind w:left="360" w:hanging="360"/>
      </w:pPr>
      <w:rPr>
        <w:rFonts w:ascii="Century Gothic" w:eastAsia="Times New Roman" w:hAnsi="Century Gothic"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087BF9"/>
    <w:multiLevelType w:val="singleLevel"/>
    <w:tmpl w:val="91CE33AA"/>
    <w:lvl w:ilvl="0">
      <w:start w:val="1"/>
      <w:numFmt w:val="lowerLetter"/>
      <w:lvlText w:val="(%1)"/>
      <w:legacy w:legacy="1" w:legacySpace="0" w:legacyIndent="360"/>
      <w:lvlJc w:val="left"/>
      <w:pPr>
        <w:ind w:left="360" w:hanging="360"/>
      </w:pPr>
    </w:lvl>
  </w:abstractNum>
  <w:abstractNum w:abstractNumId="29" w15:restartNumberingAfterBreak="0">
    <w:nsid w:val="66452A46"/>
    <w:multiLevelType w:val="hybridMultilevel"/>
    <w:tmpl w:val="48DED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7D4570"/>
    <w:multiLevelType w:val="hybridMultilevel"/>
    <w:tmpl w:val="1962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B7ACE"/>
    <w:multiLevelType w:val="hybridMultilevel"/>
    <w:tmpl w:val="1A12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95CDE"/>
    <w:multiLevelType w:val="multilevel"/>
    <w:tmpl w:val="04DE0C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3" w15:restartNumberingAfterBreak="0">
    <w:nsid w:val="76365839"/>
    <w:multiLevelType w:val="hybridMultilevel"/>
    <w:tmpl w:val="BC4E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5D6214"/>
    <w:multiLevelType w:val="hybridMultilevel"/>
    <w:tmpl w:val="6E948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6B24B9"/>
    <w:multiLevelType w:val="hybridMultilevel"/>
    <w:tmpl w:val="1534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10"/>
  </w:num>
  <w:num w:numId="4">
    <w:abstractNumId w:val="30"/>
  </w:num>
  <w:num w:numId="5">
    <w:abstractNumId w:val="35"/>
  </w:num>
  <w:num w:numId="6">
    <w:abstractNumId w:val="2"/>
  </w:num>
  <w:num w:numId="7">
    <w:abstractNumId w:val="12"/>
  </w:num>
  <w:num w:numId="8">
    <w:abstractNumId w:val="8"/>
  </w:num>
  <w:num w:numId="9">
    <w:abstractNumId w:val="23"/>
  </w:num>
  <w:num w:numId="10">
    <w:abstractNumId w:val="15"/>
  </w:num>
  <w:num w:numId="11">
    <w:abstractNumId w:val="13"/>
  </w:num>
  <w:num w:numId="12">
    <w:abstractNumId w:val="31"/>
  </w:num>
  <w:num w:numId="13">
    <w:abstractNumId w:val="17"/>
  </w:num>
  <w:num w:numId="14">
    <w:abstractNumId w:val="18"/>
  </w:num>
  <w:num w:numId="15">
    <w:abstractNumId w:val="16"/>
  </w:num>
  <w:num w:numId="16">
    <w:abstractNumId w:val="27"/>
  </w:num>
  <w:num w:numId="17">
    <w:abstractNumId w:val="1"/>
  </w:num>
  <w:num w:numId="18">
    <w:abstractNumId w:val="26"/>
  </w:num>
  <w:num w:numId="19">
    <w:abstractNumId w:val="32"/>
  </w:num>
  <w:num w:numId="20">
    <w:abstractNumId w:val="9"/>
  </w:num>
  <w:num w:numId="21">
    <w:abstractNumId w:val="26"/>
  </w:num>
  <w:num w:numId="22">
    <w:abstractNumId w:val="25"/>
  </w:num>
  <w:num w:numId="23">
    <w:abstractNumId w:val="26"/>
  </w:num>
  <w:num w:numId="24">
    <w:abstractNumId w:val="26"/>
  </w:num>
  <w:num w:numId="25">
    <w:abstractNumId w:val="14"/>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4"/>
  </w:num>
  <w:num w:numId="35">
    <w:abstractNumId w:val="3"/>
  </w:num>
  <w:num w:numId="36">
    <w:abstractNumId w:val="6"/>
  </w:num>
  <w:num w:numId="37">
    <w:abstractNumId w:val="21"/>
  </w:num>
  <w:num w:numId="38">
    <w:abstractNumId w:val="33"/>
  </w:num>
  <w:num w:numId="39">
    <w:abstractNumId w:val="19"/>
  </w:num>
  <w:num w:numId="40">
    <w:abstractNumId w:val="7"/>
  </w:num>
  <w:num w:numId="41">
    <w:abstractNumId w:val="34"/>
  </w:num>
  <w:num w:numId="42">
    <w:abstractNumId w:val="29"/>
  </w:num>
  <w:num w:numId="43">
    <w:abstractNumId w:val="11"/>
  </w:num>
  <w:num w:numId="44">
    <w:abstractNumId w:val="5"/>
  </w:num>
  <w:num w:numId="45">
    <w:abstractNumId w:val="20"/>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A2"/>
    <w:rsid w:val="00000490"/>
    <w:rsid w:val="0000579E"/>
    <w:rsid w:val="0003024B"/>
    <w:rsid w:val="000441C1"/>
    <w:rsid w:val="00046261"/>
    <w:rsid w:val="00047AB3"/>
    <w:rsid w:val="00050BC3"/>
    <w:rsid w:val="00051695"/>
    <w:rsid w:val="000B5051"/>
    <w:rsid w:val="000D22DE"/>
    <w:rsid w:val="000D45C6"/>
    <w:rsid w:val="000E7325"/>
    <w:rsid w:val="000F61B5"/>
    <w:rsid w:val="0010093A"/>
    <w:rsid w:val="001060E0"/>
    <w:rsid w:val="00125DC2"/>
    <w:rsid w:val="00133563"/>
    <w:rsid w:val="00135934"/>
    <w:rsid w:val="00140A02"/>
    <w:rsid w:val="00161CA3"/>
    <w:rsid w:val="00164271"/>
    <w:rsid w:val="00166D24"/>
    <w:rsid w:val="00191E12"/>
    <w:rsid w:val="001A58CE"/>
    <w:rsid w:val="001D0DAE"/>
    <w:rsid w:val="001F0C68"/>
    <w:rsid w:val="002077DE"/>
    <w:rsid w:val="00221619"/>
    <w:rsid w:val="002237E0"/>
    <w:rsid w:val="00227AE8"/>
    <w:rsid w:val="00246C36"/>
    <w:rsid w:val="00251500"/>
    <w:rsid w:val="00275686"/>
    <w:rsid w:val="00286FE3"/>
    <w:rsid w:val="002947A2"/>
    <w:rsid w:val="00296809"/>
    <w:rsid w:val="00296969"/>
    <w:rsid w:val="002A0F80"/>
    <w:rsid w:val="002A78D4"/>
    <w:rsid w:val="002B0259"/>
    <w:rsid w:val="002B4B22"/>
    <w:rsid w:val="002C2FCB"/>
    <w:rsid w:val="002C56AE"/>
    <w:rsid w:val="002D3418"/>
    <w:rsid w:val="002D4F7D"/>
    <w:rsid w:val="002E036B"/>
    <w:rsid w:val="003030F3"/>
    <w:rsid w:val="00303EEF"/>
    <w:rsid w:val="003076F6"/>
    <w:rsid w:val="00311362"/>
    <w:rsid w:val="00344C1A"/>
    <w:rsid w:val="00344F00"/>
    <w:rsid w:val="003529B6"/>
    <w:rsid w:val="003555FB"/>
    <w:rsid w:val="0036027C"/>
    <w:rsid w:val="003635AA"/>
    <w:rsid w:val="00374B05"/>
    <w:rsid w:val="00387A21"/>
    <w:rsid w:val="00397EA2"/>
    <w:rsid w:val="003A7914"/>
    <w:rsid w:val="003B62DB"/>
    <w:rsid w:val="003D07DA"/>
    <w:rsid w:val="003D1E82"/>
    <w:rsid w:val="00401B68"/>
    <w:rsid w:val="00441078"/>
    <w:rsid w:val="00452358"/>
    <w:rsid w:val="004557BA"/>
    <w:rsid w:val="0045784C"/>
    <w:rsid w:val="00463147"/>
    <w:rsid w:val="004640A1"/>
    <w:rsid w:val="004674BF"/>
    <w:rsid w:val="00470464"/>
    <w:rsid w:val="00490330"/>
    <w:rsid w:val="004B1511"/>
    <w:rsid w:val="004C7BB0"/>
    <w:rsid w:val="004D04A7"/>
    <w:rsid w:val="004D5BE7"/>
    <w:rsid w:val="004E1414"/>
    <w:rsid w:val="004E6891"/>
    <w:rsid w:val="00513C07"/>
    <w:rsid w:val="005316D3"/>
    <w:rsid w:val="005823CF"/>
    <w:rsid w:val="005A2163"/>
    <w:rsid w:val="005B0D9D"/>
    <w:rsid w:val="005B5439"/>
    <w:rsid w:val="005C3263"/>
    <w:rsid w:val="005D7B90"/>
    <w:rsid w:val="005E6F2E"/>
    <w:rsid w:val="006046B0"/>
    <w:rsid w:val="0062339F"/>
    <w:rsid w:val="00624EAB"/>
    <w:rsid w:val="00633827"/>
    <w:rsid w:val="00652921"/>
    <w:rsid w:val="00656EBC"/>
    <w:rsid w:val="00665184"/>
    <w:rsid w:val="006762C3"/>
    <w:rsid w:val="00677EAB"/>
    <w:rsid w:val="00680A7D"/>
    <w:rsid w:val="00681F05"/>
    <w:rsid w:val="006926F2"/>
    <w:rsid w:val="006A106A"/>
    <w:rsid w:val="006E45A9"/>
    <w:rsid w:val="006F055B"/>
    <w:rsid w:val="006F1EE5"/>
    <w:rsid w:val="0070414C"/>
    <w:rsid w:val="00716445"/>
    <w:rsid w:val="00721A99"/>
    <w:rsid w:val="00745B17"/>
    <w:rsid w:val="00745E89"/>
    <w:rsid w:val="0074759E"/>
    <w:rsid w:val="00783F1C"/>
    <w:rsid w:val="007852E4"/>
    <w:rsid w:val="00787F2B"/>
    <w:rsid w:val="007A233E"/>
    <w:rsid w:val="007A26DE"/>
    <w:rsid w:val="007B4DD1"/>
    <w:rsid w:val="007C78BE"/>
    <w:rsid w:val="007E3711"/>
    <w:rsid w:val="007F6F2D"/>
    <w:rsid w:val="007F79C8"/>
    <w:rsid w:val="008043E4"/>
    <w:rsid w:val="00822694"/>
    <w:rsid w:val="0082417F"/>
    <w:rsid w:val="00830073"/>
    <w:rsid w:val="0084725F"/>
    <w:rsid w:val="0086008A"/>
    <w:rsid w:val="008679E6"/>
    <w:rsid w:val="00890695"/>
    <w:rsid w:val="008A421F"/>
    <w:rsid w:val="008C2638"/>
    <w:rsid w:val="008C6F73"/>
    <w:rsid w:val="008D65E3"/>
    <w:rsid w:val="008F33C5"/>
    <w:rsid w:val="009073CD"/>
    <w:rsid w:val="0091433D"/>
    <w:rsid w:val="00924AED"/>
    <w:rsid w:val="00933D89"/>
    <w:rsid w:val="00936396"/>
    <w:rsid w:val="009500EA"/>
    <w:rsid w:val="00961B6D"/>
    <w:rsid w:val="00964AA2"/>
    <w:rsid w:val="00964F63"/>
    <w:rsid w:val="00965B74"/>
    <w:rsid w:val="009B53DF"/>
    <w:rsid w:val="009C133F"/>
    <w:rsid w:val="009C38BE"/>
    <w:rsid w:val="009D25A0"/>
    <w:rsid w:val="009D417E"/>
    <w:rsid w:val="009D6A24"/>
    <w:rsid w:val="009E0931"/>
    <w:rsid w:val="009E25FA"/>
    <w:rsid w:val="009E5390"/>
    <w:rsid w:val="009F1ED2"/>
    <w:rsid w:val="009F354F"/>
    <w:rsid w:val="00A0443C"/>
    <w:rsid w:val="00A06017"/>
    <w:rsid w:val="00A21911"/>
    <w:rsid w:val="00A25718"/>
    <w:rsid w:val="00A27646"/>
    <w:rsid w:val="00A33570"/>
    <w:rsid w:val="00A35F42"/>
    <w:rsid w:val="00A436E4"/>
    <w:rsid w:val="00A450BD"/>
    <w:rsid w:val="00A45B49"/>
    <w:rsid w:val="00A474EF"/>
    <w:rsid w:val="00A76A73"/>
    <w:rsid w:val="00A84B5B"/>
    <w:rsid w:val="00A929D5"/>
    <w:rsid w:val="00AA694C"/>
    <w:rsid w:val="00AB4CEB"/>
    <w:rsid w:val="00AB6D61"/>
    <w:rsid w:val="00AC58FF"/>
    <w:rsid w:val="00AC6689"/>
    <w:rsid w:val="00AD425C"/>
    <w:rsid w:val="00AD6C3E"/>
    <w:rsid w:val="00AD7588"/>
    <w:rsid w:val="00AE74AD"/>
    <w:rsid w:val="00AE7621"/>
    <w:rsid w:val="00B147D9"/>
    <w:rsid w:val="00B17872"/>
    <w:rsid w:val="00B81AAC"/>
    <w:rsid w:val="00B93906"/>
    <w:rsid w:val="00BB2455"/>
    <w:rsid w:val="00BC6A6A"/>
    <w:rsid w:val="00BD10A9"/>
    <w:rsid w:val="00BD1B76"/>
    <w:rsid w:val="00C22D39"/>
    <w:rsid w:val="00C438F5"/>
    <w:rsid w:val="00C47B52"/>
    <w:rsid w:val="00CA52E4"/>
    <w:rsid w:val="00CC016A"/>
    <w:rsid w:val="00CC1FFE"/>
    <w:rsid w:val="00CD27C4"/>
    <w:rsid w:val="00CF0350"/>
    <w:rsid w:val="00D30662"/>
    <w:rsid w:val="00D429BD"/>
    <w:rsid w:val="00DA3D9F"/>
    <w:rsid w:val="00DA5493"/>
    <w:rsid w:val="00DD17D7"/>
    <w:rsid w:val="00DD56B4"/>
    <w:rsid w:val="00E140E4"/>
    <w:rsid w:val="00E21398"/>
    <w:rsid w:val="00E35D38"/>
    <w:rsid w:val="00E43BBD"/>
    <w:rsid w:val="00EB0781"/>
    <w:rsid w:val="00EC216D"/>
    <w:rsid w:val="00EC2ACF"/>
    <w:rsid w:val="00ED14FD"/>
    <w:rsid w:val="00EF156C"/>
    <w:rsid w:val="00EF3CEE"/>
    <w:rsid w:val="00EF5900"/>
    <w:rsid w:val="00EF7D45"/>
    <w:rsid w:val="00F07A61"/>
    <w:rsid w:val="00F22229"/>
    <w:rsid w:val="00F25275"/>
    <w:rsid w:val="00F30D65"/>
    <w:rsid w:val="00F32C50"/>
    <w:rsid w:val="00F47256"/>
    <w:rsid w:val="00F509AF"/>
    <w:rsid w:val="00F51A3D"/>
    <w:rsid w:val="00F57023"/>
    <w:rsid w:val="00F65CE2"/>
    <w:rsid w:val="00F676F3"/>
    <w:rsid w:val="00F72BA8"/>
    <w:rsid w:val="00F759B5"/>
    <w:rsid w:val="00F93D80"/>
    <w:rsid w:val="00F95AB9"/>
    <w:rsid w:val="00FA3D23"/>
    <w:rsid w:val="00FC0E0A"/>
    <w:rsid w:val="00FE1B71"/>
    <w:rsid w:val="00FE4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F4CF7E-7AEC-4F7E-95D5-69504E1A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41C1"/>
    <w:rPr>
      <w:rFonts w:ascii="Century Gothic" w:hAnsi="Century Gothic"/>
      <w:sz w:val="24"/>
      <w:szCs w:val="24"/>
      <w:lang w:eastAsia="en-US"/>
    </w:rPr>
  </w:style>
  <w:style w:type="paragraph" w:styleId="Heading1">
    <w:name w:val="heading 1"/>
    <w:basedOn w:val="Normal"/>
    <w:next w:val="Normal"/>
    <w:link w:val="Heading1Char"/>
    <w:qFormat/>
    <w:rsid w:val="000441C1"/>
    <w:pPr>
      <w:keepNext/>
      <w:framePr w:w="9121" w:h="901" w:hSpace="180" w:wrap="around" w:vAnchor="text" w:hAnchor="page" w:x="1861" w:y="361"/>
      <w:jc w:val="right"/>
      <w:outlineLvl w:val="0"/>
    </w:pPr>
    <w:rPr>
      <w:rFonts w:ascii="Arial" w:hAnsi="Arial" w:cs="Arial"/>
      <w:b/>
      <w:bCs/>
    </w:rPr>
  </w:style>
  <w:style w:type="paragraph" w:styleId="Heading2">
    <w:name w:val="heading 2"/>
    <w:basedOn w:val="Normal"/>
    <w:next w:val="Normal"/>
    <w:qFormat/>
    <w:rsid w:val="000441C1"/>
    <w:pPr>
      <w:keepNext/>
      <w:outlineLvl w:val="1"/>
    </w:pPr>
    <w:rPr>
      <w:rFonts w:ascii="Arial" w:hAnsi="Arial" w:cs="Arial"/>
      <w:b/>
      <w:bCs/>
      <w:sz w:val="20"/>
    </w:rPr>
  </w:style>
  <w:style w:type="paragraph" w:styleId="Heading3">
    <w:name w:val="heading 3"/>
    <w:basedOn w:val="Normal"/>
    <w:next w:val="Normal"/>
    <w:qFormat/>
    <w:rsid w:val="000441C1"/>
    <w:pPr>
      <w:keepNext/>
      <w:outlineLvl w:val="2"/>
    </w:pPr>
    <w:rPr>
      <w:rFonts w:ascii="Arial" w:hAnsi="Arial" w:cs="Arial"/>
      <w:i/>
      <w:iCs/>
      <w:sz w:val="20"/>
    </w:rPr>
  </w:style>
  <w:style w:type="paragraph" w:styleId="Heading4">
    <w:name w:val="heading 4"/>
    <w:basedOn w:val="Normal"/>
    <w:next w:val="Normal"/>
    <w:qFormat/>
    <w:rsid w:val="000441C1"/>
    <w:pPr>
      <w:keepNext/>
      <w:jc w:val="right"/>
      <w:outlineLvl w:val="3"/>
    </w:pPr>
    <w:rPr>
      <w:rFonts w:ascii="Arial" w:hAnsi="Arial" w:cs="Arial"/>
      <w:i/>
      <w:iCs/>
      <w:sz w:val="20"/>
    </w:rPr>
  </w:style>
  <w:style w:type="paragraph" w:styleId="Heading5">
    <w:name w:val="heading 5"/>
    <w:basedOn w:val="Normal"/>
    <w:next w:val="Normal"/>
    <w:qFormat/>
    <w:rsid w:val="000441C1"/>
    <w:pPr>
      <w:keepNext/>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41C1"/>
    <w:pPr>
      <w:framePr w:w="9121" w:h="901" w:hSpace="180" w:wrap="around" w:vAnchor="text" w:hAnchor="page" w:x="1861" w:y="361"/>
      <w:pBdr>
        <w:top w:val="single" w:sz="6" w:space="1" w:color="auto"/>
        <w:left w:val="single" w:sz="6" w:space="1" w:color="auto"/>
        <w:bottom w:val="single" w:sz="4" w:space="1" w:color="auto"/>
        <w:right w:val="single" w:sz="6" w:space="1" w:color="auto"/>
      </w:pBdr>
    </w:pPr>
    <w:rPr>
      <w:rFonts w:ascii="Arial" w:hAnsi="Arial"/>
      <w:sz w:val="20"/>
    </w:rPr>
  </w:style>
  <w:style w:type="character" w:styleId="CommentReference">
    <w:name w:val="annotation reference"/>
    <w:semiHidden/>
    <w:rsid w:val="000441C1"/>
    <w:rPr>
      <w:sz w:val="16"/>
      <w:szCs w:val="16"/>
    </w:rPr>
  </w:style>
  <w:style w:type="paragraph" w:styleId="CommentText">
    <w:name w:val="annotation text"/>
    <w:basedOn w:val="Normal"/>
    <w:semiHidden/>
    <w:rsid w:val="000441C1"/>
    <w:rPr>
      <w:sz w:val="20"/>
      <w:szCs w:val="20"/>
    </w:rPr>
  </w:style>
  <w:style w:type="paragraph" w:styleId="BodyText2">
    <w:name w:val="Body Text 2"/>
    <w:basedOn w:val="Normal"/>
    <w:rsid w:val="000441C1"/>
    <w:rPr>
      <w:rFonts w:ascii="Arial" w:hAnsi="Arial" w:cs="Arial"/>
      <w:sz w:val="20"/>
    </w:rPr>
  </w:style>
  <w:style w:type="paragraph" w:styleId="Header">
    <w:name w:val="header"/>
    <w:basedOn w:val="Normal"/>
    <w:rsid w:val="000441C1"/>
    <w:pPr>
      <w:tabs>
        <w:tab w:val="center" w:pos="4320"/>
        <w:tab w:val="right" w:pos="8640"/>
      </w:tabs>
    </w:pPr>
  </w:style>
  <w:style w:type="paragraph" w:styleId="Footer">
    <w:name w:val="footer"/>
    <w:basedOn w:val="Normal"/>
    <w:rsid w:val="000441C1"/>
    <w:pPr>
      <w:tabs>
        <w:tab w:val="center" w:pos="4320"/>
        <w:tab w:val="right" w:pos="8640"/>
      </w:tabs>
    </w:pPr>
  </w:style>
  <w:style w:type="character" w:styleId="PageNumber">
    <w:name w:val="page number"/>
    <w:basedOn w:val="DefaultParagraphFont"/>
    <w:rsid w:val="004B1511"/>
  </w:style>
  <w:style w:type="paragraph" w:styleId="BalloonText">
    <w:name w:val="Balloon Text"/>
    <w:basedOn w:val="Normal"/>
    <w:semiHidden/>
    <w:rsid w:val="00AC58FF"/>
    <w:rPr>
      <w:rFonts w:ascii="Tahoma" w:hAnsi="Tahoma" w:cs="Tahoma"/>
      <w:sz w:val="16"/>
      <w:szCs w:val="16"/>
    </w:rPr>
  </w:style>
  <w:style w:type="character" w:styleId="Hyperlink">
    <w:name w:val="Hyperlink"/>
    <w:rsid w:val="006E45A9"/>
    <w:rPr>
      <w:color w:val="0000FF"/>
      <w:u w:val="single"/>
    </w:rPr>
  </w:style>
  <w:style w:type="paragraph" w:customStyle="1" w:styleId="TableBullet1">
    <w:name w:val="Table Bullet 1"/>
    <w:basedOn w:val="Normal"/>
    <w:rsid w:val="0062339F"/>
    <w:pPr>
      <w:numPr>
        <w:ilvl w:val="4"/>
        <w:numId w:val="18"/>
      </w:numPr>
      <w:spacing w:before="40" w:after="40"/>
      <w:outlineLvl w:val="4"/>
    </w:pPr>
    <w:rPr>
      <w:rFonts w:ascii="Arial" w:hAnsi="Arial" w:cs="Arial"/>
      <w:sz w:val="20"/>
      <w:szCs w:val="20"/>
    </w:rPr>
  </w:style>
  <w:style w:type="paragraph" w:customStyle="1" w:styleId="TableBullet2">
    <w:name w:val="Table Bullet 2"/>
    <w:basedOn w:val="Normal"/>
    <w:rsid w:val="0062339F"/>
    <w:pPr>
      <w:numPr>
        <w:ilvl w:val="5"/>
        <w:numId w:val="18"/>
      </w:numPr>
      <w:spacing w:before="40" w:after="40"/>
      <w:outlineLvl w:val="5"/>
    </w:pPr>
    <w:rPr>
      <w:rFonts w:ascii="Arial" w:hAnsi="Arial" w:cs="Arial"/>
      <w:sz w:val="20"/>
      <w:szCs w:val="20"/>
    </w:rPr>
  </w:style>
  <w:style w:type="paragraph" w:customStyle="1" w:styleId="TableBullet3">
    <w:name w:val="Table Bullet 3"/>
    <w:basedOn w:val="Normal"/>
    <w:rsid w:val="0062339F"/>
    <w:pPr>
      <w:numPr>
        <w:ilvl w:val="6"/>
        <w:numId w:val="18"/>
      </w:numPr>
      <w:spacing w:before="40" w:after="40"/>
      <w:outlineLvl w:val="6"/>
    </w:pPr>
    <w:rPr>
      <w:rFonts w:ascii="Arial" w:hAnsi="Arial" w:cs="Arial"/>
      <w:sz w:val="20"/>
      <w:szCs w:val="20"/>
    </w:rPr>
  </w:style>
  <w:style w:type="paragraph" w:customStyle="1" w:styleId="TableBullet4">
    <w:name w:val="Table Bullet 4"/>
    <w:basedOn w:val="Normal"/>
    <w:rsid w:val="0062339F"/>
    <w:pPr>
      <w:numPr>
        <w:ilvl w:val="7"/>
        <w:numId w:val="18"/>
      </w:numPr>
      <w:spacing w:before="40" w:after="40"/>
      <w:outlineLvl w:val="7"/>
    </w:pPr>
    <w:rPr>
      <w:rFonts w:ascii="Arial" w:hAnsi="Arial" w:cs="Arial"/>
      <w:sz w:val="20"/>
      <w:szCs w:val="20"/>
    </w:rPr>
  </w:style>
  <w:style w:type="character" w:customStyle="1" w:styleId="BodyTextChar">
    <w:name w:val="Body Text Char"/>
    <w:link w:val="BodyText"/>
    <w:uiPriority w:val="99"/>
    <w:rsid w:val="004557BA"/>
    <w:rPr>
      <w:rFonts w:ascii="Arial" w:hAnsi="Arial" w:cs="Arial"/>
      <w:szCs w:val="24"/>
      <w:lang w:eastAsia="en-US"/>
    </w:rPr>
  </w:style>
  <w:style w:type="paragraph" w:customStyle="1" w:styleId="TableText">
    <w:name w:val="Table Text"/>
    <w:basedOn w:val="Normal"/>
    <w:rsid w:val="00787F2B"/>
    <w:pPr>
      <w:spacing w:before="40" w:after="40"/>
    </w:pPr>
    <w:rPr>
      <w:rFonts w:ascii="Arial" w:hAnsi="Arial" w:cs="Arial"/>
      <w:sz w:val="20"/>
      <w:szCs w:val="20"/>
    </w:rPr>
  </w:style>
  <w:style w:type="paragraph" w:styleId="DocumentMap">
    <w:name w:val="Document Map"/>
    <w:basedOn w:val="Normal"/>
    <w:link w:val="DocumentMapChar"/>
    <w:rsid w:val="00E35D38"/>
    <w:rPr>
      <w:rFonts w:ascii="Tahoma" w:hAnsi="Tahoma" w:cs="Tahoma"/>
      <w:sz w:val="16"/>
      <w:szCs w:val="16"/>
    </w:rPr>
  </w:style>
  <w:style w:type="character" w:customStyle="1" w:styleId="DocumentMapChar">
    <w:name w:val="Document Map Char"/>
    <w:basedOn w:val="DefaultParagraphFont"/>
    <w:link w:val="DocumentMap"/>
    <w:rsid w:val="00E35D38"/>
    <w:rPr>
      <w:rFonts w:ascii="Tahoma" w:hAnsi="Tahoma" w:cs="Tahoma"/>
      <w:sz w:val="16"/>
      <w:szCs w:val="16"/>
      <w:lang w:eastAsia="en-US"/>
    </w:rPr>
  </w:style>
  <w:style w:type="paragraph" w:styleId="ListParagraph">
    <w:name w:val="List Paragraph"/>
    <w:basedOn w:val="Normal"/>
    <w:uiPriority w:val="34"/>
    <w:qFormat/>
    <w:rsid w:val="0084725F"/>
    <w:pPr>
      <w:ind w:left="720"/>
      <w:contextualSpacing/>
    </w:pPr>
  </w:style>
  <w:style w:type="character" w:customStyle="1" w:styleId="Heading1Char">
    <w:name w:val="Heading 1 Char"/>
    <w:basedOn w:val="DefaultParagraphFont"/>
    <w:link w:val="Heading1"/>
    <w:rsid w:val="00221619"/>
    <w:rPr>
      <w:rFonts w:ascii="Arial" w:hAnsi="Arial" w:cs="Arial"/>
      <w:b/>
      <w:bCs/>
      <w:sz w:val="24"/>
      <w:szCs w:val="24"/>
      <w:lang w:eastAsia="en-US"/>
    </w:rPr>
  </w:style>
  <w:style w:type="paragraph" w:styleId="NoSpacing">
    <w:name w:val="No Spacing"/>
    <w:uiPriority w:val="1"/>
    <w:qFormat/>
    <w:rsid w:val="00050B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469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00755924">
          <w:marLeft w:val="0"/>
          <w:marRight w:val="0"/>
          <w:marTop w:val="0"/>
          <w:marBottom w:val="0"/>
          <w:divBdr>
            <w:top w:val="none" w:sz="0" w:space="0" w:color="auto"/>
            <w:left w:val="none" w:sz="0" w:space="0" w:color="auto"/>
            <w:bottom w:val="none" w:sz="0" w:space="0" w:color="auto"/>
            <w:right w:val="none" w:sz="0" w:space="0" w:color="auto"/>
          </w:divBdr>
        </w:div>
      </w:divsChild>
    </w:div>
    <w:div w:id="1200437169">
      <w:bodyDiv w:val="1"/>
      <w:marLeft w:val="0"/>
      <w:marRight w:val="0"/>
      <w:marTop w:val="0"/>
      <w:marBottom w:val="0"/>
      <w:divBdr>
        <w:top w:val="none" w:sz="0" w:space="0" w:color="auto"/>
        <w:left w:val="none" w:sz="0" w:space="0" w:color="auto"/>
        <w:bottom w:val="none" w:sz="0" w:space="0" w:color="auto"/>
        <w:right w:val="none" w:sz="0" w:space="0" w:color="auto"/>
      </w:divBdr>
    </w:div>
    <w:div w:id="13814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EB4D-7129-4C3A-A8EA-BC7A6CA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Toshiba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Amanda van Gils</dc:creator>
  <cp:lastModifiedBy>Joe Ruggiero</cp:lastModifiedBy>
  <cp:revision>2</cp:revision>
  <cp:lastPrinted>2015-03-05T00:38:00Z</cp:lastPrinted>
  <dcterms:created xsi:type="dcterms:W3CDTF">2016-11-15T04:31:00Z</dcterms:created>
  <dcterms:modified xsi:type="dcterms:W3CDTF">2016-11-15T04:31:00Z</dcterms:modified>
</cp:coreProperties>
</file>